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FA8B" w14:textId="5604D6E8" w:rsidR="00A05330" w:rsidRPr="006912E6" w:rsidRDefault="00A05330" w:rsidP="00061D95">
      <w:pPr>
        <w:pStyle w:val="Balk1"/>
        <w:numPr>
          <w:ilvl w:val="0"/>
          <w:numId w:val="5"/>
        </w:numPr>
        <w:spacing w:before="0" w:after="120" w:line="264" w:lineRule="auto"/>
        <w:rPr>
          <w:szCs w:val="24"/>
          <w:lang w:val="en-US"/>
        </w:rPr>
      </w:pPr>
      <w:bookmarkStart w:id="0" w:name="_Toc52911200"/>
      <w:r w:rsidRPr="006912E6">
        <w:rPr>
          <w:szCs w:val="24"/>
          <w:lang w:val="en-US"/>
        </w:rPr>
        <w:t>CORROSION EXPERIMENT</w:t>
      </w:r>
      <w:bookmarkEnd w:id="0"/>
      <w:r w:rsidR="00131F0E">
        <w:rPr>
          <w:szCs w:val="24"/>
          <w:lang w:val="en-US"/>
        </w:rPr>
        <w:t>-ADDITIONAL EXP.</w:t>
      </w:r>
    </w:p>
    <w:p w14:paraId="5B6179B4" w14:textId="5FB3A251" w:rsidR="00A05330" w:rsidRPr="006912E6" w:rsidRDefault="00A05330" w:rsidP="00A05330">
      <w:pPr>
        <w:spacing w:after="120"/>
        <w:rPr>
          <w:sz w:val="24"/>
          <w:szCs w:val="24"/>
          <w:lang w:val="en-US"/>
        </w:rPr>
      </w:pPr>
      <w:r>
        <w:rPr>
          <w:rFonts w:eastAsia="Calibri" w:cs="Times New Roman"/>
          <w:b/>
          <w:sz w:val="24"/>
          <w:szCs w:val="24"/>
          <w:lang w:val="en-US"/>
        </w:rPr>
        <w:t xml:space="preserve">PART </w:t>
      </w:r>
      <w:r w:rsidR="00131F0E">
        <w:rPr>
          <w:rFonts w:eastAsia="Calibri" w:cs="Times New Roman"/>
          <w:b/>
          <w:sz w:val="24"/>
          <w:szCs w:val="24"/>
          <w:lang w:val="en-US"/>
        </w:rPr>
        <w:t>4</w:t>
      </w:r>
      <w:r>
        <w:rPr>
          <w:rFonts w:eastAsia="Calibri" w:cs="Times New Roman"/>
          <w:b/>
          <w:sz w:val="24"/>
          <w:szCs w:val="24"/>
          <w:lang w:val="en-US"/>
        </w:rPr>
        <w:t>.</w:t>
      </w:r>
      <w:r w:rsidR="00131F0E">
        <w:rPr>
          <w:rFonts w:eastAsia="Calibri" w:cs="Times New Roman"/>
          <w:b/>
          <w:sz w:val="24"/>
          <w:szCs w:val="24"/>
          <w:lang w:val="en-US"/>
        </w:rPr>
        <w:t>2</w:t>
      </w:r>
      <w:r w:rsidRPr="006912E6">
        <w:rPr>
          <w:rFonts w:eastAsia="Calibri" w:cs="Times New Roman"/>
          <w:b/>
          <w:sz w:val="24"/>
          <w:szCs w:val="24"/>
          <w:lang w:val="en-US"/>
        </w:rPr>
        <w:t xml:space="preserve">: </w:t>
      </w:r>
      <w:r w:rsidR="00131F0E" w:rsidRPr="00131F0E">
        <w:rPr>
          <w:rFonts w:cs="Times New Roman"/>
          <w:b/>
          <w:sz w:val="24"/>
          <w:szCs w:val="24"/>
          <w:lang w:val="en-US"/>
        </w:rPr>
        <w:t>CORROSION OF LEAD IN ACIDIC SOLUTION</w:t>
      </w:r>
    </w:p>
    <w:p w14:paraId="4586D05C" w14:textId="73D084D2" w:rsidR="00A05330" w:rsidRPr="006912E6" w:rsidRDefault="00131F0E" w:rsidP="00A05330">
      <w:pPr>
        <w:spacing w:after="120"/>
        <w:ind w:hanging="11"/>
        <w:rPr>
          <w:rFonts w:eastAsia="Calibri" w:cs="Times New Roman"/>
          <w:sz w:val="24"/>
          <w:szCs w:val="24"/>
          <w:lang w:val="en-US"/>
        </w:rPr>
      </w:pPr>
      <w:r>
        <w:rPr>
          <w:rFonts w:eastAsia="Calibri" w:cs="Times New Roman"/>
          <w:b/>
          <w:sz w:val="24"/>
          <w:szCs w:val="24"/>
          <w:lang w:val="en-US"/>
        </w:rPr>
        <w:t>4.2.</w:t>
      </w:r>
      <w:r w:rsidR="00A05330">
        <w:rPr>
          <w:rFonts w:eastAsia="Calibri" w:cs="Times New Roman"/>
          <w:b/>
          <w:sz w:val="24"/>
          <w:szCs w:val="24"/>
          <w:lang w:val="en-US"/>
        </w:rPr>
        <w:t xml:space="preserve">1 </w:t>
      </w:r>
      <w:r w:rsidR="00A05330" w:rsidRPr="006912E6">
        <w:rPr>
          <w:rFonts w:eastAsia="Calibri" w:cs="Times New Roman"/>
          <w:b/>
          <w:sz w:val="24"/>
          <w:szCs w:val="24"/>
          <w:lang w:val="en-US"/>
        </w:rPr>
        <w:t xml:space="preserve">AIM: </w:t>
      </w:r>
      <w:r w:rsidR="00ED69B3" w:rsidRPr="00ED69B3">
        <w:rPr>
          <w:rFonts w:eastAsia="Calibri" w:cs="Times New Roman"/>
          <w:sz w:val="24"/>
          <w:szCs w:val="24"/>
          <w:lang w:val="en-US"/>
        </w:rPr>
        <w:t>Measuring the corrosion rate of lead in acidic solution by Tafel Extrapolation Method</w:t>
      </w:r>
    </w:p>
    <w:p w14:paraId="5FF43309" w14:textId="1BDE32B9" w:rsidR="00A05330" w:rsidRPr="006912E6" w:rsidRDefault="00131F0E" w:rsidP="00A05330">
      <w:pPr>
        <w:spacing w:after="120"/>
        <w:ind w:hanging="10"/>
        <w:rPr>
          <w:rFonts w:eastAsia="Calibri" w:cs="Times New Roman"/>
          <w:b/>
          <w:sz w:val="24"/>
          <w:szCs w:val="24"/>
          <w:lang w:val="en-US"/>
        </w:rPr>
      </w:pPr>
      <w:r>
        <w:rPr>
          <w:rFonts w:eastAsia="Calibri" w:cs="Times New Roman"/>
          <w:b/>
          <w:sz w:val="24"/>
          <w:szCs w:val="24"/>
          <w:lang w:val="en-US"/>
        </w:rPr>
        <w:t>4.2.</w:t>
      </w:r>
      <w:r w:rsidR="00A05330">
        <w:rPr>
          <w:rFonts w:eastAsia="Calibri" w:cs="Times New Roman"/>
          <w:b/>
          <w:sz w:val="24"/>
          <w:szCs w:val="24"/>
          <w:lang w:val="en-US"/>
        </w:rPr>
        <w:t xml:space="preserve">2 </w:t>
      </w:r>
      <w:r w:rsidR="00A05330" w:rsidRPr="006912E6">
        <w:rPr>
          <w:rFonts w:eastAsia="Calibri" w:cs="Times New Roman"/>
          <w:b/>
          <w:sz w:val="24"/>
          <w:szCs w:val="24"/>
          <w:lang w:val="en-US"/>
        </w:rPr>
        <w:t>THEORIC INFORMATION</w:t>
      </w:r>
      <w:r>
        <w:rPr>
          <w:rFonts w:eastAsia="Calibri" w:cs="Times New Roman"/>
          <w:b/>
          <w:sz w:val="24"/>
          <w:szCs w:val="24"/>
          <w:lang w:val="en-US"/>
        </w:rPr>
        <w:t xml:space="preserve">: </w:t>
      </w:r>
    </w:p>
    <w:p w14:paraId="7026DC3B" w14:textId="384E7514" w:rsidR="00B53EBF" w:rsidRPr="00B53EBF" w:rsidRDefault="00B53EBF" w:rsidP="00B53EBF">
      <w:pPr>
        <w:spacing w:after="120" w:line="360" w:lineRule="auto"/>
        <w:rPr>
          <w:rFonts w:cs="Times New Roman"/>
          <w:sz w:val="24"/>
          <w:szCs w:val="24"/>
          <w:lang w:val="en-US"/>
        </w:rPr>
      </w:pPr>
      <w:r w:rsidRPr="00B53EBF">
        <w:rPr>
          <w:rFonts w:cs="Times New Roman"/>
          <w:sz w:val="24"/>
          <w:szCs w:val="24"/>
          <w:lang w:val="en-US"/>
        </w:rPr>
        <w:t>In a corroded electrode, a cathodic reaction takes place simultaneously with the anodic reaction of the metal, depending on the environment. Thus, a mixed potential called 'corrosion potential (</w:t>
      </w:r>
      <w:proofErr w:type="spellStart"/>
      <w:r w:rsidR="00EB088C">
        <w:rPr>
          <w:rFonts w:cs="Times New Roman"/>
          <w:sz w:val="24"/>
          <w:szCs w:val="24"/>
          <w:lang w:val="en-US"/>
        </w:rPr>
        <w:t>E</w:t>
      </w:r>
      <w:r w:rsidR="00EB088C" w:rsidRPr="00EB088C">
        <w:rPr>
          <w:rFonts w:cs="Times New Roman"/>
          <w:sz w:val="24"/>
          <w:szCs w:val="24"/>
          <w:vertAlign w:val="subscript"/>
          <w:lang w:val="en-US"/>
        </w:rPr>
        <w:t>corr</w:t>
      </w:r>
      <w:proofErr w:type="spellEnd"/>
      <w:r w:rsidRPr="00B53EBF">
        <w:rPr>
          <w:rFonts w:cs="Times New Roman"/>
          <w:sz w:val="24"/>
          <w:szCs w:val="24"/>
          <w:lang w:val="en-US"/>
        </w:rPr>
        <w:t xml:space="preserve">)' is </w:t>
      </w:r>
      <w:r w:rsidR="00EB088C">
        <w:rPr>
          <w:rFonts w:cs="Times New Roman"/>
          <w:sz w:val="24"/>
          <w:szCs w:val="24"/>
          <w:lang w:val="en-US"/>
        </w:rPr>
        <w:t xml:space="preserve">formed </w:t>
      </w:r>
      <w:r w:rsidRPr="00B53EBF">
        <w:rPr>
          <w:rFonts w:cs="Times New Roman"/>
          <w:sz w:val="24"/>
          <w:szCs w:val="24"/>
          <w:lang w:val="en-US"/>
        </w:rPr>
        <w:t xml:space="preserve">on the electrode surface </w:t>
      </w:r>
      <w:proofErr w:type="gramStart"/>
      <w:r w:rsidR="00EB088C">
        <w:rPr>
          <w:rFonts w:cs="Times New Roman"/>
          <w:sz w:val="24"/>
          <w:szCs w:val="24"/>
          <w:lang w:val="en-US"/>
        </w:rPr>
        <w:t>as a result of</w:t>
      </w:r>
      <w:proofErr w:type="gramEnd"/>
      <w:r w:rsidR="00EB088C">
        <w:rPr>
          <w:rFonts w:cs="Times New Roman"/>
          <w:sz w:val="24"/>
          <w:szCs w:val="24"/>
          <w:lang w:val="en-US"/>
        </w:rPr>
        <w:t xml:space="preserve"> the </w:t>
      </w:r>
      <w:r w:rsidRPr="00B53EBF">
        <w:rPr>
          <w:rFonts w:cs="Times New Roman"/>
          <w:sz w:val="24"/>
          <w:szCs w:val="24"/>
          <w:lang w:val="en-US"/>
        </w:rPr>
        <w:t>balance of two different reactions, one anodic and the other cathodic.</w:t>
      </w:r>
    </w:p>
    <w:p w14:paraId="1DDBAEE2" w14:textId="77777777" w:rsidR="00B53EBF" w:rsidRPr="00B53EBF" w:rsidRDefault="00B53EBF" w:rsidP="00B53EBF">
      <w:pPr>
        <w:spacing w:after="120" w:line="360" w:lineRule="auto"/>
        <w:rPr>
          <w:rFonts w:cs="Times New Roman"/>
          <w:sz w:val="24"/>
          <w:szCs w:val="24"/>
          <w:lang w:val="en-US"/>
        </w:rPr>
      </w:pPr>
      <w:r w:rsidRPr="00B53EBF">
        <w:rPr>
          <w:rFonts w:cs="Times New Roman"/>
          <w:sz w:val="24"/>
          <w:szCs w:val="24"/>
          <w:lang w:val="en-US"/>
        </w:rPr>
        <w:t>If an external current is applied to the electrode, the electrode potential takes on a value different from that at which no current is flowing. The change in electrode potential when current is applied is called 'polarization'. Experimentally obtained polarization curves can be used to determine the velocity of the metal in the electrolyte in question. For this purpose, two electrochemical methods are applied.</w:t>
      </w:r>
    </w:p>
    <w:p w14:paraId="0FD0D9DD" w14:textId="77777777" w:rsidR="00B53EBF" w:rsidRPr="00B53EBF" w:rsidRDefault="00B53EBF" w:rsidP="00F316E3">
      <w:pPr>
        <w:spacing w:after="120" w:line="360" w:lineRule="auto"/>
        <w:ind w:left="708"/>
        <w:rPr>
          <w:rFonts w:cs="Times New Roman"/>
          <w:sz w:val="24"/>
          <w:szCs w:val="24"/>
          <w:lang w:val="en-US"/>
        </w:rPr>
      </w:pPr>
      <w:r w:rsidRPr="00B53EBF">
        <w:rPr>
          <w:rFonts w:cs="Times New Roman"/>
          <w:sz w:val="24"/>
          <w:szCs w:val="24"/>
          <w:lang w:val="en-US"/>
        </w:rPr>
        <w:t>1- Tafel extrapolation method</w:t>
      </w:r>
    </w:p>
    <w:p w14:paraId="529DC943" w14:textId="5A42AAE1" w:rsidR="00F915F3" w:rsidRDefault="00B53EBF" w:rsidP="00F316E3">
      <w:pPr>
        <w:spacing w:after="120" w:line="360" w:lineRule="auto"/>
        <w:ind w:left="708"/>
        <w:rPr>
          <w:rFonts w:cs="Times New Roman"/>
          <w:sz w:val="24"/>
          <w:szCs w:val="24"/>
          <w:lang w:val="en-US"/>
        </w:rPr>
      </w:pPr>
      <w:r w:rsidRPr="00B53EBF">
        <w:rPr>
          <w:rFonts w:cs="Times New Roman"/>
          <w:sz w:val="24"/>
          <w:szCs w:val="24"/>
          <w:lang w:val="en-US"/>
        </w:rPr>
        <w:t>2- Linear polarization method</w:t>
      </w:r>
    </w:p>
    <w:p w14:paraId="4909EB89" w14:textId="77777777" w:rsidR="00B53EBF" w:rsidRPr="001500EC" w:rsidRDefault="00B53EBF" w:rsidP="00B53EBF">
      <w:pPr>
        <w:spacing w:after="120" w:line="360" w:lineRule="auto"/>
        <w:rPr>
          <w:rFonts w:asciiTheme="majorBidi" w:hAnsiTheme="majorBidi" w:cstheme="majorBidi"/>
          <w:sz w:val="24"/>
          <w:szCs w:val="24"/>
          <w:u w:val="single"/>
        </w:rPr>
      </w:pPr>
      <w:proofErr w:type="spellStart"/>
      <w:r w:rsidRPr="001500EC">
        <w:rPr>
          <w:rFonts w:asciiTheme="majorBidi" w:hAnsiTheme="majorBidi" w:cstheme="majorBidi"/>
          <w:sz w:val="24"/>
          <w:szCs w:val="24"/>
          <w:u w:val="single"/>
        </w:rPr>
        <w:t>Tafel</w:t>
      </w:r>
      <w:proofErr w:type="spellEnd"/>
      <w:r w:rsidRPr="001500EC">
        <w:rPr>
          <w:rFonts w:asciiTheme="majorBidi" w:hAnsiTheme="majorBidi" w:cstheme="majorBidi"/>
          <w:sz w:val="24"/>
          <w:szCs w:val="24"/>
          <w:u w:val="single"/>
        </w:rPr>
        <w:t xml:space="preserve"> </w:t>
      </w:r>
      <w:proofErr w:type="spellStart"/>
      <w:r w:rsidRPr="001500EC">
        <w:rPr>
          <w:rFonts w:asciiTheme="majorBidi" w:hAnsiTheme="majorBidi" w:cstheme="majorBidi"/>
          <w:sz w:val="24"/>
          <w:szCs w:val="24"/>
          <w:u w:val="single"/>
        </w:rPr>
        <w:t>ekstrapolasyon</w:t>
      </w:r>
      <w:proofErr w:type="spellEnd"/>
      <w:r w:rsidRPr="001500EC">
        <w:rPr>
          <w:rFonts w:asciiTheme="majorBidi" w:hAnsiTheme="majorBidi" w:cstheme="majorBidi"/>
          <w:sz w:val="24"/>
          <w:szCs w:val="24"/>
          <w:u w:val="single"/>
        </w:rPr>
        <w:t xml:space="preserve"> yöntemi</w:t>
      </w:r>
      <w:r>
        <w:rPr>
          <w:rFonts w:asciiTheme="majorBidi" w:hAnsiTheme="majorBidi" w:cstheme="majorBidi"/>
          <w:sz w:val="24"/>
          <w:szCs w:val="24"/>
          <w:u w:val="single"/>
        </w:rPr>
        <w:t>:</w:t>
      </w:r>
    </w:p>
    <w:p w14:paraId="6C7791DB" w14:textId="0F69974D" w:rsidR="0072718F" w:rsidRDefault="008258EE" w:rsidP="00EB088C">
      <w:pPr>
        <w:spacing w:after="120" w:line="360" w:lineRule="auto"/>
        <w:rPr>
          <w:rFonts w:cs="Times New Roman"/>
          <w:sz w:val="24"/>
          <w:szCs w:val="24"/>
          <w:lang w:val="en-US"/>
        </w:rPr>
      </w:pPr>
      <w:proofErr w:type="spellStart"/>
      <w:r>
        <w:rPr>
          <w:rFonts w:cs="Times New Roman"/>
          <w:color w:val="000000"/>
          <w:sz w:val="24"/>
          <w:szCs w:val="24"/>
        </w:rPr>
        <w:t>Polarization</w:t>
      </w:r>
      <w:proofErr w:type="spellEnd"/>
      <w:r>
        <w:rPr>
          <w:rFonts w:cs="Times New Roman"/>
          <w:color w:val="000000"/>
          <w:sz w:val="24"/>
          <w:szCs w:val="24"/>
        </w:rPr>
        <w:t xml:space="preserve"> (</w:t>
      </w:r>
      <w:proofErr w:type="spellStart"/>
      <w:r>
        <w:rPr>
          <w:rFonts w:cs="Times New Roman"/>
          <w:color w:val="000000"/>
          <w:sz w:val="24"/>
          <w:szCs w:val="24"/>
        </w:rPr>
        <w:t>or</w:t>
      </w:r>
      <w:proofErr w:type="spellEnd"/>
      <w:r>
        <w:rPr>
          <w:rFonts w:cs="Times New Roman"/>
          <w:color w:val="000000"/>
          <w:sz w:val="24"/>
          <w:szCs w:val="24"/>
        </w:rPr>
        <w:t xml:space="preserve"> </w:t>
      </w:r>
      <w:proofErr w:type="spellStart"/>
      <w:r>
        <w:rPr>
          <w:rFonts w:cs="Times New Roman"/>
          <w:color w:val="000000"/>
          <w:sz w:val="24"/>
          <w:szCs w:val="24"/>
        </w:rPr>
        <w:t>current-potential</w:t>
      </w:r>
      <w:proofErr w:type="spellEnd"/>
      <w:r>
        <w:rPr>
          <w:rFonts w:cs="Times New Roman"/>
          <w:color w:val="000000"/>
          <w:sz w:val="24"/>
          <w:szCs w:val="24"/>
        </w:rPr>
        <w:t>)</w:t>
      </w:r>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curves</w:t>
      </w:r>
      <w:proofErr w:type="spellEnd"/>
      <w:r w:rsidR="00EB088C" w:rsidRPr="00EB088C">
        <w:rPr>
          <w:rFonts w:cs="Times New Roman"/>
          <w:color w:val="000000"/>
          <w:sz w:val="24"/>
          <w:szCs w:val="24"/>
        </w:rPr>
        <w:t xml:space="preserve"> are </w:t>
      </w:r>
      <w:proofErr w:type="spellStart"/>
      <w:r w:rsidR="00EB088C" w:rsidRPr="00EB088C">
        <w:rPr>
          <w:rFonts w:cs="Times New Roman"/>
          <w:color w:val="000000"/>
          <w:sz w:val="24"/>
          <w:szCs w:val="24"/>
        </w:rPr>
        <w:t>curves</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plotted</w:t>
      </w:r>
      <w:proofErr w:type="spellEnd"/>
      <w:r w:rsidR="00EB088C" w:rsidRPr="00EB088C">
        <w:rPr>
          <w:rFonts w:cs="Times New Roman"/>
          <w:color w:val="000000"/>
          <w:sz w:val="24"/>
          <w:szCs w:val="24"/>
        </w:rPr>
        <w:t xml:space="preserve"> on a semi-</w:t>
      </w:r>
      <w:proofErr w:type="spellStart"/>
      <w:r w:rsidR="00EB088C" w:rsidRPr="00EB088C">
        <w:rPr>
          <w:rFonts w:cs="Times New Roman"/>
          <w:color w:val="000000"/>
          <w:sz w:val="24"/>
          <w:szCs w:val="24"/>
        </w:rPr>
        <w:t>logarithmic</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scale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After</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applied </w:t>
      </w:r>
      <w:proofErr w:type="spellStart"/>
      <w:r w:rsidR="00EB088C" w:rsidRPr="00EB088C">
        <w:rPr>
          <w:rFonts w:cs="Times New Roman"/>
          <w:color w:val="000000"/>
          <w:sz w:val="24"/>
          <w:szCs w:val="24"/>
        </w:rPr>
        <w:t>external</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current</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reaches</w:t>
      </w:r>
      <w:proofErr w:type="spellEnd"/>
      <w:r w:rsidR="00EB088C" w:rsidRPr="00EB088C">
        <w:rPr>
          <w:rFonts w:cs="Times New Roman"/>
          <w:color w:val="000000"/>
          <w:sz w:val="24"/>
          <w:szCs w:val="24"/>
        </w:rPr>
        <w:t xml:space="preserve"> a </w:t>
      </w:r>
      <w:proofErr w:type="spellStart"/>
      <w:r w:rsidR="00EB088C" w:rsidRPr="00EB088C">
        <w:rPr>
          <w:rFonts w:cs="Times New Roman"/>
          <w:color w:val="000000"/>
          <w:sz w:val="24"/>
          <w:szCs w:val="24"/>
        </w:rPr>
        <w:t>certain</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value</w:t>
      </w:r>
      <w:proofErr w:type="spellEnd"/>
      <w:r w:rsidR="00EB088C" w:rsidRPr="00EB088C">
        <w:rPr>
          <w:rFonts w:cs="Times New Roman"/>
          <w:color w:val="000000"/>
          <w:sz w:val="24"/>
          <w:szCs w:val="24"/>
        </w:rPr>
        <w:t xml:space="preserve">, there is a </w:t>
      </w:r>
      <w:proofErr w:type="spellStart"/>
      <w:r w:rsidR="00EB088C" w:rsidRPr="00EB088C">
        <w:rPr>
          <w:rFonts w:cs="Times New Roman"/>
          <w:color w:val="000000"/>
          <w:sz w:val="24"/>
          <w:szCs w:val="24"/>
        </w:rPr>
        <w:t>significant</w:t>
      </w:r>
      <w:proofErr w:type="spellEnd"/>
      <w:r w:rsidR="00EB088C" w:rsidRPr="00EB088C">
        <w:rPr>
          <w:rFonts w:cs="Times New Roman"/>
          <w:color w:val="000000"/>
          <w:sz w:val="24"/>
          <w:szCs w:val="24"/>
        </w:rPr>
        <w:t xml:space="preserve"> break in </w:t>
      </w:r>
      <w:proofErr w:type="spellStart"/>
      <w:r w:rsidR="00EB088C" w:rsidRPr="00EB088C">
        <w:rPr>
          <w:rFonts w:cs="Times New Roman"/>
          <w:color w:val="000000"/>
          <w:sz w:val="24"/>
          <w:szCs w:val="24"/>
        </w:rPr>
        <w:t>these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curves</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and</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after</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this</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point</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logarithm</w:t>
      </w:r>
      <w:proofErr w:type="spellEnd"/>
      <w:r w:rsidR="00EB088C" w:rsidRPr="00EB088C">
        <w:rPr>
          <w:rFonts w:cs="Times New Roman"/>
          <w:color w:val="000000"/>
          <w:sz w:val="24"/>
          <w:szCs w:val="24"/>
        </w:rPr>
        <w:t xml:space="preserve"> of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applied </w:t>
      </w:r>
      <w:proofErr w:type="spellStart"/>
      <w:r w:rsidR="00EB088C" w:rsidRPr="00EB088C">
        <w:rPr>
          <w:rFonts w:cs="Times New Roman"/>
          <w:color w:val="000000"/>
          <w:sz w:val="24"/>
          <w:szCs w:val="24"/>
        </w:rPr>
        <w:t>external</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current</w:t>
      </w:r>
      <w:proofErr w:type="spellEnd"/>
      <w:r w:rsidR="00EB088C" w:rsidRPr="00EB088C">
        <w:rPr>
          <w:rFonts w:cs="Times New Roman"/>
          <w:color w:val="000000"/>
          <w:sz w:val="24"/>
          <w:szCs w:val="24"/>
        </w:rPr>
        <w:t xml:space="preserve"> (</w:t>
      </w:r>
      <w:proofErr w:type="gramStart"/>
      <w:r w:rsidR="00EB088C" w:rsidRPr="00EB088C">
        <w:rPr>
          <w:rFonts w:cs="Times New Roman"/>
          <w:color w:val="000000"/>
          <w:sz w:val="24"/>
          <w:szCs w:val="24"/>
        </w:rPr>
        <w:t>E -</w:t>
      </w:r>
      <w:proofErr w:type="gram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log</w:t>
      </w:r>
      <w:proofErr w:type="spellEnd"/>
      <w:r w:rsidR="00EB088C" w:rsidRPr="00EB088C">
        <w:rPr>
          <w:rFonts w:cs="Times New Roman"/>
          <w:color w:val="000000"/>
          <w:sz w:val="24"/>
          <w:szCs w:val="24"/>
        </w:rPr>
        <w:t xml:space="preserve"> i) </w:t>
      </w:r>
      <w:proofErr w:type="spellStart"/>
      <w:r w:rsidR="00EB088C" w:rsidRPr="00EB088C">
        <w:rPr>
          <w:rFonts w:cs="Times New Roman"/>
          <w:color w:val="000000"/>
          <w:sz w:val="24"/>
          <w:szCs w:val="24"/>
        </w:rPr>
        <w:t>shows</w:t>
      </w:r>
      <w:proofErr w:type="spellEnd"/>
      <w:r w:rsidR="00EB088C" w:rsidRPr="00EB088C">
        <w:rPr>
          <w:rFonts w:cs="Times New Roman"/>
          <w:color w:val="000000"/>
          <w:sz w:val="24"/>
          <w:szCs w:val="24"/>
        </w:rPr>
        <w:t xml:space="preserve"> a </w:t>
      </w:r>
      <w:proofErr w:type="spellStart"/>
      <w:r w:rsidR="00EB088C" w:rsidRPr="00EB088C">
        <w:rPr>
          <w:rFonts w:cs="Times New Roman"/>
          <w:color w:val="000000"/>
          <w:sz w:val="24"/>
          <w:szCs w:val="24"/>
        </w:rPr>
        <w:t>linear</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change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This</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region</w:t>
      </w:r>
      <w:proofErr w:type="spellEnd"/>
      <w:r w:rsidR="00EB088C" w:rsidRPr="00EB088C">
        <w:rPr>
          <w:rFonts w:cs="Times New Roman"/>
          <w:color w:val="000000"/>
          <w:sz w:val="24"/>
          <w:szCs w:val="24"/>
        </w:rPr>
        <w:t xml:space="preserve"> where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logarithm</w:t>
      </w:r>
      <w:proofErr w:type="spellEnd"/>
      <w:r w:rsidR="00EB088C" w:rsidRPr="00EB088C">
        <w:rPr>
          <w:rFonts w:cs="Times New Roman"/>
          <w:color w:val="000000"/>
          <w:sz w:val="24"/>
          <w:szCs w:val="24"/>
        </w:rPr>
        <w:t xml:space="preserve"> of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current</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changes</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linearly</w:t>
      </w:r>
      <w:proofErr w:type="spellEnd"/>
      <w:r w:rsidR="00EB088C" w:rsidRPr="00EB088C">
        <w:rPr>
          <w:rFonts w:cs="Times New Roman"/>
          <w:color w:val="000000"/>
          <w:sz w:val="24"/>
          <w:szCs w:val="24"/>
        </w:rPr>
        <w:t xml:space="preserve"> is </w:t>
      </w:r>
      <w:proofErr w:type="spellStart"/>
      <w:r w:rsidR="00EB088C" w:rsidRPr="00EB088C">
        <w:rPr>
          <w:rFonts w:cs="Times New Roman"/>
          <w:color w:val="000000"/>
          <w:sz w:val="24"/>
          <w:szCs w:val="24"/>
        </w:rPr>
        <w:t>called</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the</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Tafel</w:t>
      </w:r>
      <w:proofErr w:type="spellEnd"/>
      <w:r w:rsidR="00EB088C" w:rsidRPr="00EB088C">
        <w:rPr>
          <w:rFonts w:cs="Times New Roman"/>
          <w:color w:val="000000"/>
          <w:sz w:val="24"/>
          <w:szCs w:val="24"/>
        </w:rPr>
        <w:t xml:space="preserve"> </w:t>
      </w:r>
      <w:proofErr w:type="spellStart"/>
      <w:r w:rsidR="00EB088C" w:rsidRPr="00EB088C">
        <w:rPr>
          <w:rFonts w:cs="Times New Roman"/>
          <w:color w:val="000000"/>
          <w:sz w:val="24"/>
          <w:szCs w:val="24"/>
        </w:rPr>
        <w:t>Region</w:t>
      </w:r>
      <w:proofErr w:type="spellEnd"/>
      <w:r w:rsidR="00EB088C" w:rsidRPr="00EB088C">
        <w:rPr>
          <w:rFonts w:cs="Times New Roman"/>
          <w:color w:val="000000"/>
          <w:sz w:val="24"/>
          <w:szCs w:val="24"/>
        </w:rPr>
        <w:t>'</w:t>
      </w:r>
      <w:r w:rsidR="00EB088C">
        <w:rPr>
          <w:rFonts w:cs="Times New Roman"/>
          <w:color w:val="000000"/>
          <w:sz w:val="24"/>
          <w:szCs w:val="24"/>
        </w:rPr>
        <w:t>.</w:t>
      </w:r>
    </w:p>
    <w:p w14:paraId="7AAE5A7D" w14:textId="18E2118B" w:rsidR="00131F0E" w:rsidRDefault="00EB088C" w:rsidP="006032DE">
      <w:pPr>
        <w:spacing w:after="120"/>
        <w:jc w:val="center"/>
        <w:rPr>
          <w:rFonts w:cs="Times New Roman"/>
          <w:sz w:val="24"/>
          <w:szCs w:val="24"/>
          <w:lang w:val="en-US"/>
        </w:rPr>
      </w:pPr>
      <w:r>
        <w:rPr>
          <w:noProof/>
        </w:rPr>
        <w:lastRenderedPageBreak/>
        <w:drawing>
          <wp:inline distT="0" distB="0" distL="0" distR="0" wp14:anchorId="33C7B51F" wp14:editId="4D4C1110">
            <wp:extent cx="3865830" cy="393230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96526" cy="3963529"/>
                    </a:xfrm>
                    <a:prstGeom prst="rect">
                      <a:avLst/>
                    </a:prstGeom>
                  </pic:spPr>
                </pic:pic>
              </a:graphicData>
            </a:graphic>
          </wp:inline>
        </w:drawing>
      </w:r>
    </w:p>
    <w:p w14:paraId="67DAFFF9" w14:textId="7CDABC3C" w:rsidR="008326C9" w:rsidRDefault="008326C9" w:rsidP="008326C9">
      <w:pPr>
        <w:spacing w:after="120"/>
        <w:ind w:right="2" w:hanging="10"/>
        <w:jc w:val="center"/>
        <w:rPr>
          <w:rFonts w:eastAsia="Calibri" w:cs="Times New Roman"/>
          <w:bCs/>
          <w:sz w:val="24"/>
          <w:szCs w:val="24"/>
          <w:lang w:val="en-US"/>
        </w:rPr>
      </w:pPr>
      <w:r w:rsidRPr="008326C9">
        <w:rPr>
          <w:rFonts w:eastAsia="Calibri" w:cs="Times New Roman"/>
          <w:bCs/>
          <w:sz w:val="24"/>
          <w:szCs w:val="24"/>
          <w:lang w:val="en-US"/>
        </w:rPr>
        <w:t xml:space="preserve">Figure 4.2. </w:t>
      </w:r>
      <w:r w:rsidR="00274818">
        <w:rPr>
          <w:rFonts w:eastAsia="Calibri" w:cs="Times New Roman"/>
          <w:bCs/>
          <w:sz w:val="24"/>
          <w:szCs w:val="24"/>
          <w:lang w:val="en-US"/>
        </w:rPr>
        <w:t xml:space="preserve">Tafel </w:t>
      </w:r>
      <w:r w:rsidR="008258EE">
        <w:rPr>
          <w:rFonts w:eastAsia="Calibri" w:cs="Times New Roman"/>
          <w:bCs/>
          <w:sz w:val="24"/>
          <w:szCs w:val="24"/>
          <w:lang w:val="en-US"/>
        </w:rPr>
        <w:t xml:space="preserve">region </w:t>
      </w:r>
      <w:r w:rsidR="008E6F9C">
        <w:rPr>
          <w:rFonts w:eastAsia="Calibri" w:cs="Times New Roman"/>
          <w:bCs/>
          <w:sz w:val="24"/>
          <w:szCs w:val="24"/>
          <w:lang w:val="en-US"/>
        </w:rPr>
        <w:t>of the polarization curve</w:t>
      </w:r>
    </w:p>
    <w:p w14:paraId="3B15C97D" w14:textId="4DDF98E6" w:rsidR="00BF16A9" w:rsidRDefault="00BF16A9" w:rsidP="00C968FE">
      <w:pPr>
        <w:spacing w:after="120" w:line="360" w:lineRule="auto"/>
        <w:rPr>
          <w:rFonts w:eastAsia="Calibri" w:cs="Times New Roman"/>
          <w:bCs/>
          <w:lang w:val="en-US"/>
        </w:rPr>
      </w:pPr>
    </w:p>
    <w:p w14:paraId="2AF40E04" w14:textId="0B418231" w:rsidR="00BF16A9" w:rsidRDefault="00BF16A9" w:rsidP="00C968FE">
      <w:pPr>
        <w:spacing w:after="120" w:line="360" w:lineRule="auto"/>
        <w:rPr>
          <w:rFonts w:eastAsia="Calibri" w:cs="Times New Roman"/>
          <w:bCs/>
          <w:sz w:val="24"/>
          <w:szCs w:val="24"/>
          <w:lang w:val="en-US"/>
        </w:rPr>
      </w:pPr>
      <w:r w:rsidRPr="00BF16A9">
        <w:rPr>
          <w:rFonts w:eastAsia="Calibri" w:cs="Times New Roman"/>
          <w:bCs/>
          <w:sz w:val="24"/>
          <w:szCs w:val="24"/>
          <w:lang w:val="en-US"/>
        </w:rPr>
        <w:t>If the lines in the Tafel region are extrapolated to the corrosion potential, the cutoff gives the 'corrosion current density (</w:t>
      </w:r>
      <w:proofErr w:type="spellStart"/>
      <w:r w:rsidRPr="00BF16A9">
        <w:rPr>
          <w:rFonts w:eastAsia="Calibri" w:cs="Times New Roman"/>
          <w:bCs/>
          <w:sz w:val="24"/>
          <w:szCs w:val="24"/>
          <w:lang w:val="en-US"/>
        </w:rPr>
        <w:t>i</w:t>
      </w:r>
      <w:r w:rsidRPr="00BF16A9">
        <w:rPr>
          <w:rFonts w:eastAsia="Calibri" w:cs="Times New Roman"/>
          <w:bCs/>
          <w:sz w:val="24"/>
          <w:szCs w:val="24"/>
          <w:vertAlign w:val="subscript"/>
          <w:lang w:val="en-US"/>
        </w:rPr>
        <w:t>corr</w:t>
      </w:r>
      <w:proofErr w:type="spellEnd"/>
      <w:r w:rsidRPr="00BF16A9">
        <w:rPr>
          <w:rFonts w:eastAsia="Calibri" w:cs="Times New Roman"/>
          <w:bCs/>
          <w:sz w:val="24"/>
          <w:szCs w:val="24"/>
          <w:lang w:val="en-US"/>
        </w:rPr>
        <w:t>)' value. By substituting the corrosion current density value in the formula below, the corrosion rate is calculated in mm/year.</w:t>
      </w:r>
    </w:p>
    <w:p w14:paraId="6B2C40C7" w14:textId="77777777" w:rsidR="00BF16A9" w:rsidRPr="00BF16A9" w:rsidRDefault="00BF16A9" w:rsidP="00C968FE">
      <w:pPr>
        <w:spacing w:after="120" w:line="360" w:lineRule="auto"/>
        <w:rPr>
          <w:rFonts w:eastAsia="Calibri" w:cs="Times New Roman"/>
          <w:bCs/>
          <w:sz w:val="24"/>
          <w:szCs w:val="24"/>
          <w:lang w:val="en-US"/>
        </w:rPr>
      </w:pPr>
    </w:p>
    <w:p w14:paraId="7A2B0A18" w14:textId="22404A2B" w:rsidR="00D72568" w:rsidRDefault="00D72568" w:rsidP="00BF16A9">
      <w:pPr>
        <w:spacing w:after="120" w:line="360" w:lineRule="auto"/>
        <w:jc w:val="center"/>
        <w:rPr>
          <w:rFonts w:cs="Times New Roman"/>
          <w:sz w:val="24"/>
          <w:szCs w:val="24"/>
        </w:rPr>
      </w:pPr>
      <w:proofErr w:type="spellStart"/>
      <w:r w:rsidRPr="00D72568">
        <w:rPr>
          <w:rFonts w:cs="Times New Roman"/>
          <w:sz w:val="24"/>
          <w:szCs w:val="24"/>
        </w:rPr>
        <w:t>Corrosion</w:t>
      </w:r>
      <w:proofErr w:type="spellEnd"/>
      <w:r w:rsidRPr="00D72568">
        <w:rPr>
          <w:rFonts w:cs="Times New Roman"/>
          <w:sz w:val="24"/>
          <w:szCs w:val="24"/>
        </w:rPr>
        <w:t xml:space="preserve"> rate</w:t>
      </w:r>
      <w:r>
        <w:rPr>
          <w:rFonts w:cs="Times New Roman"/>
          <w:sz w:val="24"/>
          <w:szCs w:val="24"/>
        </w:rPr>
        <w:t xml:space="preserve"> </w:t>
      </w:r>
      <w:r w:rsidRPr="00D72568">
        <w:rPr>
          <w:rFonts w:cs="Times New Roman"/>
          <w:sz w:val="24"/>
          <w:szCs w:val="24"/>
        </w:rPr>
        <w:t>=</w:t>
      </w:r>
      <w:r>
        <w:rPr>
          <w:rFonts w:cs="Times New Roman"/>
          <w:sz w:val="24"/>
          <w:szCs w:val="24"/>
        </w:rPr>
        <w:t xml:space="preserve"> </w:t>
      </w:r>
      <w:r w:rsidRPr="00D72568">
        <w:rPr>
          <w:rFonts w:cs="Times New Roman"/>
          <w:sz w:val="24"/>
          <w:szCs w:val="24"/>
        </w:rPr>
        <w:t>K × (</w:t>
      </w:r>
      <w:proofErr w:type="spellStart"/>
      <w:r w:rsidRPr="00D72568">
        <w:rPr>
          <w:rFonts w:cs="Times New Roman"/>
          <w:sz w:val="24"/>
          <w:szCs w:val="24"/>
        </w:rPr>
        <w:t>i</w:t>
      </w:r>
      <w:r>
        <w:rPr>
          <w:rFonts w:cs="Times New Roman"/>
          <w:sz w:val="24"/>
          <w:szCs w:val="24"/>
          <w:vertAlign w:val="subscript"/>
        </w:rPr>
        <w:t>corr</w:t>
      </w:r>
      <w:proofErr w:type="spellEnd"/>
      <w:r w:rsidRPr="00D72568">
        <w:rPr>
          <w:rFonts w:cs="Times New Roman"/>
          <w:sz w:val="24"/>
          <w:szCs w:val="24"/>
        </w:rPr>
        <w:t>× E</w:t>
      </w:r>
      <w:r>
        <w:rPr>
          <w:rFonts w:cs="Times New Roman"/>
          <w:sz w:val="24"/>
          <w:szCs w:val="24"/>
        </w:rPr>
        <w:t>W</w:t>
      </w:r>
      <w:r w:rsidRPr="00D72568">
        <w:rPr>
          <w:rFonts w:cs="Times New Roman"/>
          <w:sz w:val="24"/>
          <w:szCs w:val="24"/>
        </w:rPr>
        <w:t>)</w:t>
      </w:r>
      <w:r w:rsidR="008258EE">
        <w:rPr>
          <w:rFonts w:cs="Times New Roman"/>
          <w:sz w:val="24"/>
          <w:szCs w:val="24"/>
        </w:rPr>
        <w:t xml:space="preserve"> </w:t>
      </w:r>
      <w:r w:rsidRPr="00D72568">
        <w:rPr>
          <w:rFonts w:cs="Times New Roman"/>
          <w:sz w:val="24"/>
          <w:szCs w:val="24"/>
        </w:rPr>
        <w:t>/</w:t>
      </w:r>
      <w:r w:rsidR="008258EE">
        <w:rPr>
          <w:rFonts w:cs="Times New Roman"/>
          <w:sz w:val="24"/>
          <w:szCs w:val="24"/>
        </w:rPr>
        <w:t xml:space="preserve"> </w:t>
      </w:r>
      <w:r w:rsidRPr="00D72568">
        <w:rPr>
          <w:rFonts w:cs="Times New Roman"/>
          <w:sz w:val="24"/>
          <w:szCs w:val="24"/>
        </w:rPr>
        <w:t>d</w:t>
      </w:r>
    </w:p>
    <w:p w14:paraId="29437521" w14:textId="77777777" w:rsidR="00BF16A9" w:rsidRPr="00D72568" w:rsidRDefault="00BF16A9" w:rsidP="00BF16A9">
      <w:pPr>
        <w:spacing w:after="120" w:line="360" w:lineRule="auto"/>
        <w:jc w:val="center"/>
        <w:rPr>
          <w:rFonts w:cs="Times New Roman"/>
          <w:sz w:val="24"/>
          <w:szCs w:val="24"/>
        </w:rPr>
      </w:pPr>
    </w:p>
    <w:p w14:paraId="602F3407" w14:textId="77777777" w:rsidR="00D72568" w:rsidRPr="00D72568" w:rsidRDefault="00D72568" w:rsidP="00D72568">
      <w:pPr>
        <w:spacing w:after="120" w:line="360" w:lineRule="auto"/>
        <w:rPr>
          <w:rFonts w:cs="Times New Roman"/>
          <w:sz w:val="24"/>
          <w:szCs w:val="24"/>
        </w:rPr>
      </w:pPr>
      <w:r w:rsidRPr="00D72568">
        <w:rPr>
          <w:rFonts w:cs="Times New Roman"/>
          <w:sz w:val="24"/>
          <w:szCs w:val="24"/>
        </w:rPr>
        <w:t xml:space="preserve">K= </w:t>
      </w:r>
      <w:proofErr w:type="spellStart"/>
      <w:r w:rsidRPr="00D72568">
        <w:rPr>
          <w:rFonts w:cs="Times New Roman"/>
          <w:sz w:val="24"/>
          <w:szCs w:val="24"/>
        </w:rPr>
        <w:t>constant</w:t>
      </w:r>
      <w:proofErr w:type="spellEnd"/>
      <w:r w:rsidRPr="00D72568">
        <w:rPr>
          <w:rFonts w:cs="Times New Roman"/>
          <w:sz w:val="24"/>
          <w:szCs w:val="24"/>
        </w:rPr>
        <w:t xml:space="preserve"> number, 3.27x10</w:t>
      </w:r>
      <w:r w:rsidRPr="00D72568">
        <w:rPr>
          <w:rFonts w:cs="Times New Roman"/>
          <w:sz w:val="24"/>
          <w:szCs w:val="24"/>
          <w:vertAlign w:val="superscript"/>
        </w:rPr>
        <w:t>-3</w:t>
      </w:r>
      <w:r w:rsidRPr="00D72568">
        <w:rPr>
          <w:rFonts w:cs="Times New Roman"/>
          <w:sz w:val="24"/>
          <w:szCs w:val="24"/>
        </w:rPr>
        <w:t xml:space="preserve"> </w:t>
      </w:r>
      <w:proofErr w:type="spellStart"/>
      <w:proofErr w:type="gramStart"/>
      <w:r w:rsidRPr="00D72568">
        <w:rPr>
          <w:rFonts w:cs="Times New Roman"/>
          <w:sz w:val="24"/>
          <w:szCs w:val="24"/>
        </w:rPr>
        <w:t>mm.g</w:t>
      </w:r>
      <w:proofErr w:type="spellEnd"/>
      <w:proofErr w:type="gramEnd"/>
      <w:r w:rsidRPr="00D72568">
        <w:rPr>
          <w:rFonts w:cs="Times New Roman"/>
          <w:sz w:val="24"/>
          <w:szCs w:val="24"/>
        </w:rPr>
        <w:t>/µ</w:t>
      </w:r>
      <w:proofErr w:type="spellStart"/>
      <w:r w:rsidRPr="00D72568">
        <w:rPr>
          <w:rFonts w:cs="Times New Roman"/>
          <w:sz w:val="24"/>
          <w:szCs w:val="24"/>
        </w:rPr>
        <w:t>A.cm.year</w:t>
      </w:r>
      <w:proofErr w:type="spellEnd"/>
      <w:r w:rsidRPr="00D72568">
        <w:rPr>
          <w:rFonts w:cs="Times New Roman"/>
          <w:sz w:val="24"/>
          <w:szCs w:val="24"/>
        </w:rPr>
        <w:t>,</w:t>
      </w:r>
    </w:p>
    <w:p w14:paraId="0DEBCD62" w14:textId="1D5D8600" w:rsidR="00D72568" w:rsidRPr="00D72568" w:rsidRDefault="00D72568" w:rsidP="00D72568">
      <w:pPr>
        <w:spacing w:after="120" w:line="360" w:lineRule="auto"/>
        <w:rPr>
          <w:rFonts w:cs="Times New Roman"/>
          <w:sz w:val="24"/>
          <w:szCs w:val="24"/>
        </w:rPr>
      </w:pPr>
      <w:proofErr w:type="spellStart"/>
      <w:proofErr w:type="gramStart"/>
      <w:r w:rsidRPr="00D72568">
        <w:rPr>
          <w:rFonts w:cs="Times New Roman"/>
          <w:sz w:val="24"/>
          <w:szCs w:val="24"/>
        </w:rPr>
        <w:t>i</w:t>
      </w:r>
      <w:r w:rsidRPr="00D72568">
        <w:rPr>
          <w:rFonts w:cs="Times New Roman"/>
          <w:sz w:val="24"/>
          <w:szCs w:val="24"/>
          <w:vertAlign w:val="subscript"/>
        </w:rPr>
        <w:t>corr</w:t>
      </w:r>
      <w:proofErr w:type="spellEnd"/>
      <w:proofErr w:type="gramEnd"/>
      <w:r w:rsidRPr="00D72568">
        <w:rPr>
          <w:rFonts w:cs="Times New Roman"/>
          <w:sz w:val="24"/>
          <w:szCs w:val="24"/>
        </w:rPr>
        <w:t xml:space="preserve">= </w:t>
      </w:r>
      <w:proofErr w:type="spellStart"/>
      <w:r w:rsidRPr="00D72568">
        <w:rPr>
          <w:rFonts w:cs="Times New Roman"/>
          <w:sz w:val="24"/>
          <w:szCs w:val="24"/>
        </w:rPr>
        <w:t>current</w:t>
      </w:r>
      <w:proofErr w:type="spellEnd"/>
      <w:r w:rsidRPr="00D72568">
        <w:rPr>
          <w:rFonts w:cs="Times New Roman"/>
          <w:sz w:val="24"/>
          <w:szCs w:val="24"/>
        </w:rPr>
        <w:t xml:space="preserve"> </w:t>
      </w:r>
      <w:proofErr w:type="spellStart"/>
      <w:r w:rsidRPr="00D72568">
        <w:rPr>
          <w:rFonts w:cs="Times New Roman"/>
          <w:sz w:val="24"/>
          <w:szCs w:val="24"/>
        </w:rPr>
        <w:t>density</w:t>
      </w:r>
      <w:proofErr w:type="spellEnd"/>
      <w:r w:rsidRPr="00D72568">
        <w:rPr>
          <w:rFonts w:cs="Times New Roman"/>
          <w:sz w:val="24"/>
          <w:szCs w:val="24"/>
        </w:rPr>
        <w:t xml:space="preserve"> (A/cm</w:t>
      </w:r>
      <w:r w:rsidRPr="00D72568">
        <w:rPr>
          <w:rFonts w:cs="Times New Roman"/>
          <w:sz w:val="24"/>
          <w:szCs w:val="24"/>
          <w:vertAlign w:val="superscript"/>
        </w:rPr>
        <w:t>2</w:t>
      </w:r>
      <w:r w:rsidRPr="00D72568">
        <w:rPr>
          <w:rFonts w:cs="Times New Roman"/>
          <w:sz w:val="24"/>
          <w:szCs w:val="24"/>
        </w:rPr>
        <w:t>),</w:t>
      </w:r>
    </w:p>
    <w:p w14:paraId="2A32DE1A" w14:textId="30CF6B15" w:rsidR="00D72568" w:rsidRPr="00D72568" w:rsidRDefault="00D72568" w:rsidP="00D72568">
      <w:pPr>
        <w:spacing w:after="120" w:line="360" w:lineRule="auto"/>
        <w:rPr>
          <w:rFonts w:cs="Times New Roman"/>
          <w:sz w:val="24"/>
          <w:szCs w:val="24"/>
        </w:rPr>
      </w:pPr>
      <w:r w:rsidRPr="00D72568">
        <w:rPr>
          <w:rFonts w:cs="Times New Roman"/>
          <w:sz w:val="24"/>
          <w:szCs w:val="24"/>
        </w:rPr>
        <w:t>E</w:t>
      </w:r>
      <w:r>
        <w:rPr>
          <w:rFonts w:cs="Times New Roman"/>
          <w:sz w:val="24"/>
          <w:szCs w:val="24"/>
        </w:rPr>
        <w:t>W</w:t>
      </w:r>
      <w:r w:rsidRPr="00D72568">
        <w:rPr>
          <w:rFonts w:cs="Times New Roman"/>
          <w:sz w:val="24"/>
          <w:szCs w:val="24"/>
        </w:rPr>
        <w:t xml:space="preserve"> = equivalent </w:t>
      </w:r>
      <w:proofErr w:type="spellStart"/>
      <w:r w:rsidRPr="00D72568">
        <w:rPr>
          <w:rFonts w:cs="Times New Roman"/>
          <w:sz w:val="24"/>
          <w:szCs w:val="24"/>
        </w:rPr>
        <w:t>weight</w:t>
      </w:r>
      <w:proofErr w:type="spellEnd"/>
      <w:r w:rsidRPr="00D72568">
        <w:rPr>
          <w:rFonts w:cs="Times New Roman"/>
          <w:sz w:val="24"/>
          <w:szCs w:val="24"/>
        </w:rPr>
        <w:t xml:space="preserve"> of </w:t>
      </w:r>
      <w:proofErr w:type="spellStart"/>
      <w:r w:rsidRPr="00D72568">
        <w:rPr>
          <w:rFonts w:cs="Times New Roman"/>
          <w:sz w:val="24"/>
          <w:szCs w:val="24"/>
        </w:rPr>
        <w:t>the</w:t>
      </w:r>
      <w:proofErr w:type="spellEnd"/>
      <w:r w:rsidRPr="00D72568">
        <w:rPr>
          <w:rFonts w:cs="Times New Roman"/>
          <w:sz w:val="24"/>
          <w:szCs w:val="24"/>
        </w:rPr>
        <w:t xml:space="preserve"> </w:t>
      </w:r>
      <w:proofErr w:type="spellStart"/>
      <w:r w:rsidRPr="00D72568">
        <w:rPr>
          <w:rFonts w:cs="Times New Roman"/>
          <w:sz w:val="24"/>
          <w:szCs w:val="24"/>
        </w:rPr>
        <w:t>sample</w:t>
      </w:r>
      <w:proofErr w:type="spellEnd"/>
      <w:r w:rsidRPr="00D72568">
        <w:rPr>
          <w:rFonts w:cs="Times New Roman"/>
          <w:sz w:val="24"/>
          <w:szCs w:val="24"/>
        </w:rPr>
        <w:t xml:space="preserve">, </w:t>
      </w:r>
    </w:p>
    <w:p w14:paraId="7FA58FCC" w14:textId="7C7F5971" w:rsidR="00D72568" w:rsidRPr="00C968FE" w:rsidRDefault="00D72568" w:rsidP="00D72568">
      <w:pPr>
        <w:spacing w:after="120" w:line="360" w:lineRule="auto"/>
        <w:rPr>
          <w:rFonts w:cs="Times New Roman"/>
          <w:sz w:val="24"/>
          <w:szCs w:val="24"/>
        </w:rPr>
      </w:pPr>
      <w:proofErr w:type="gramStart"/>
      <w:r w:rsidRPr="00D72568">
        <w:rPr>
          <w:rFonts w:cs="Times New Roman"/>
          <w:sz w:val="24"/>
          <w:szCs w:val="24"/>
        </w:rPr>
        <w:t>d</w:t>
      </w:r>
      <w:proofErr w:type="gramEnd"/>
      <w:r w:rsidRPr="00D72568">
        <w:rPr>
          <w:rFonts w:cs="Times New Roman"/>
          <w:sz w:val="24"/>
          <w:szCs w:val="24"/>
        </w:rPr>
        <w:t xml:space="preserve">= </w:t>
      </w:r>
      <w:proofErr w:type="spellStart"/>
      <w:r w:rsidRPr="00D72568">
        <w:rPr>
          <w:rFonts w:cs="Times New Roman"/>
          <w:sz w:val="24"/>
          <w:szCs w:val="24"/>
        </w:rPr>
        <w:t>density</w:t>
      </w:r>
      <w:proofErr w:type="spellEnd"/>
      <w:r w:rsidRPr="00D72568">
        <w:rPr>
          <w:rFonts w:cs="Times New Roman"/>
          <w:sz w:val="24"/>
          <w:szCs w:val="24"/>
        </w:rPr>
        <w:t xml:space="preserve"> of </w:t>
      </w:r>
      <w:proofErr w:type="spellStart"/>
      <w:r w:rsidRPr="00D72568">
        <w:rPr>
          <w:rFonts w:cs="Times New Roman"/>
          <w:sz w:val="24"/>
          <w:szCs w:val="24"/>
        </w:rPr>
        <w:t>the</w:t>
      </w:r>
      <w:proofErr w:type="spellEnd"/>
      <w:r w:rsidRPr="00D72568">
        <w:rPr>
          <w:rFonts w:cs="Times New Roman"/>
          <w:sz w:val="24"/>
          <w:szCs w:val="24"/>
        </w:rPr>
        <w:t xml:space="preserve"> </w:t>
      </w:r>
      <w:proofErr w:type="spellStart"/>
      <w:r w:rsidRPr="00D72568">
        <w:rPr>
          <w:rFonts w:cs="Times New Roman"/>
          <w:sz w:val="24"/>
          <w:szCs w:val="24"/>
        </w:rPr>
        <w:t>sample</w:t>
      </w:r>
      <w:proofErr w:type="spellEnd"/>
      <w:r w:rsidRPr="00D72568">
        <w:rPr>
          <w:rFonts w:cs="Times New Roman"/>
          <w:sz w:val="24"/>
          <w:szCs w:val="24"/>
        </w:rPr>
        <w:t>, g/cm</w:t>
      </w:r>
      <w:r w:rsidRPr="00D72568">
        <w:rPr>
          <w:rFonts w:cs="Times New Roman"/>
          <w:sz w:val="24"/>
          <w:szCs w:val="24"/>
          <w:vertAlign w:val="superscript"/>
        </w:rPr>
        <w:t>3</w:t>
      </w:r>
    </w:p>
    <w:p w14:paraId="63549F60" w14:textId="1BF12CFC" w:rsidR="00447DA6" w:rsidRDefault="00447DA6" w:rsidP="00A05330">
      <w:pPr>
        <w:spacing w:after="120"/>
        <w:rPr>
          <w:lang w:val="en-US"/>
        </w:rPr>
      </w:pPr>
    </w:p>
    <w:p w14:paraId="0E5789A8" w14:textId="5F369EC5" w:rsidR="00BF16A9" w:rsidRDefault="00BF16A9" w:rsidP="00A05330">
      <w:pPr>
        <w:spacing w:after="120"/>
        <w:rPr>
          <w:lang w:val="en-US"/>
        </w:rPr>
      </w:pPr>
    </w:p>
    <w:p w14:paraId="30C72204" w14:textId="77777777" w:rsidR="00BF16A9" w:rsidRPr="00447DA6" w:rsidRDefault="00BF16A9" w:rsidP="00A05330">
      <w:pPr>
        <w:spacing w:after="120"/>
        <w:rPr>
          <w:lang w:val="en-US"/>
        </w:rPr>
      </w:pPr>
    </w:p>
    <w:p w14:paraId="43DA9A4A" w14:textId="0E273625" w:rsidR="00A05330" w:rsidRPr="006912E6" w:rsidRDefault="0072718F" w:rsidP="00A05330">
      <w:pPr>
        <w:spacing w:after="120"/>
        <w:rPr>
          <w:rFonts w:eastAsia="Calibri" w:cs="Times New Roman"/>
          <w:sz w:val="24"/>
          <w:szCs w:val="24"/>
          <w:lang w:val="en-US"/>
        </w:rPr>
      </w:pPr>
      <w:r>
        <w:rPr>
          <w:rFonts w:cs="Times New Roman"/>
          <w:b/>
          <w:bCs/>
          <w:sz w:val="24"/>
          <w:szCs w:val="24"/>
          <w:lang w:val="en-US"/>
        </w:rPr>
        <w:t>4.2.3</w:t>
      </w:r>
      <w:r w:rsidR="00A05330">
        <w:rPr>
          <w:rFonts w:cs="Times New Roman"/>
          <w:b/>
          <w:bCs/>
          <w:sz w:val="24"/>
          <w:szCs w:val="24"/>
          <w:lang w:val="en-US"/>
        </w:rPr>
        <w:t xml:space="preserve"> </w:t>
      </w:r>
      <w:r w:rsidR="00A05330" w:rsidRPr="006912E6">
        <w:rPr>
          <w:rFonts w:cs="Times New Roman"/>
          <w:b/>
          <w:bCs/>
          <w:sz w:val="24"/>
          <w:szCs w:val="24"/>
          <w:lang w:val="en-US"/>
        </w:rPr>
        <w:t>EXPERIMENTAL PROCEDURES</w:t>
      </w:r>
    </w:p>
    <w:p w14:paraId="345DCF17" w14:textId="16DF8FB6" w:rsidR="00A05330" w:rsidRPr="006912E6" w:rsidRDefault="00A05330" w:rsidP="0072718F">
      <w:pPr>
        <w:spacing w:after="120" w:line="360" w:lineRule="auto"/>
        <w:ind w:hanging="10"/>
        <w:rPr>
          <w:rFonts w:eastAsia="Calibri" w:cs="Times New Roman"/>
          <w:sz w:val="24"/>
          <w:szCs w:val="24"/>
          <w:lang w:val="en-US"/>
        </w:rPr>
      </w:pPr>
      <w:r w:rsidRPr="006912E6">
        <w:rPr>
          <w:rFonts w:eastAsia="Calibri" w:cs="Times New Roman"/>
          <w:b/>
          <w:sz w:val="24"/>
          <w:szCs w:val="24"/>
          <w:lang w:val="en-US"/>
        </w:rPr>
        <w:t xml:space="preserve">Equipment and Materials: </w:t>
      </w:r>
      <w:proofErr w:type="spellStart"/>
      <w:r w:rsidR="0072718F" w:rsidRPr="0072718F">
        <w:rPr>
          <w:rFonts w:cs="Times New Roman"/>
          <w:sz w:val="24"/>
          <w:szCs w:val="24"/>
          <w:lang w:val="en-US"/>
        </w:rPr>
        <w:t>Potentiostat</w:t>
      </w:r>
      <w:proofErr w:type="spellEnd"/>
      <w:r w:rsidR="0072718F" w:rsidRPr="0072718F">
        <w:rPr>
          <w:rFonts w:cs="Times New Roman"/>
          <w:sz w:val="24"/>
          <w:szCs w:val="24"/>
          <w:lang w:val="en-US"/>
        </w:rPr>
        <w:t>, lead sample, 1 M H</w:t>
      </w:r>
      <w:r w:rsidR="0072718F" w:rsidRPr="0072718F">
        <w:rPr>
          <w:rFonts w:cs="Times New Roman"/>
          <w:sz w:val="24"/>
          <w:szCs w:val="24"/>
          <w:vertAlign w:val="subscript"/>
          <w:lang w:val="en-US"/>
        </w:rPr>
        <w:t>2</w:t>
      </w:r>
      <w:r w:rsidR="0072718F" w:rsidRPr="0072718F">
        <w:rPr>
          <w:rFonts w:cs="Times New Roman"/>
          <w:sz w:val="24"/>
          <w:szCs w:val="24"/>
          <w:lang w:val="en-US"/>
        </w:rPr>
        <w:t>SO</w:t>
      </w:r>
      <w:r w:rsidR="0072718F" w:rsidRPr="0072718F">
        <w:rPr>
          <w:rFonts w:cs="Times New Roman"/>
          <w:sz w:val="24"/>
          <w:szCs w:val="24"/>
          <w:vertAlign w:val="subscript"/>
          <w:lang w:val="en-US"/>
        </w:rPr>
        <w:t>4</w:t>
      </w:r>
      <w:r w:rsidR="0072718F" w:rsidRPr="0072718F">
        <w:rPr>
          <w:rFonts w:cs="Times New Roman"/>
          <w:sz w:val="24"/>
          <w:szCs w:val="24"/>
          <w:lang w:val="en-US"/>
        </w:rPr>
        <w:t xml:space="preserve"> solution, </w:t>
      </w:r>
      <w:r w:rsidR="004F6927">
        <w:rPr>
          <w:rFonts w:cs="Times New Roman"/>
          <w:sz w:val="24"/>
          <w:szCs w:val="24"/>
          <w:lang w:val="en-US"/>
        </w:rPr>
        <w:t xml:space="preserve">5-necked </w:t>
      </w:r>
      <w:r w:rsidR="0072718F" w:rsidRPr="0072718F">
        <w:rPr>
          <w:rFonts w:cs="Times New Roman"/>
          <w:sz w:val="24"/>
          <w:szCs w:val="24"/>
          <w:lang w:val="en-US"/>
        </w:rPr>
        <w:t>cell, lead counter electrodes, saturated calomel reference electrode, crocodile</w:t>
      </w:r>
      <w:r w:rsidR="0072718F">
        <w:rPr>
          <w:rFonts w:cs="Times New Roman"/>
          <w:sz w:val="24"/>
          <w:szCs w:val="24"/>
          <w:lang w:val="en-US"/>
        </w:rPr>
        <w:t xml:space="preserve"> cable</w:t>
      </w:r>
      <w:r w:rsidR="001E7805">
        <w:rPr>
          <w:rFonts w:cs="Times New Roman"/>
          <w:sz w:val="24"/>
          <w:szCs w:val="24"/>
          <w:lang w:val="en-US"/>
        </w:rPr>
        <w:t xml:space="preserve">, </w:t>
      </w:r>
      <w:r w:rsidR="001E7805" w:rsidRPr="001E7805">
        <w:rPr>
          <w:rFonts w:cs="Times New Roman"/>
          <w:sz w:val="24"/>
          <w:szCs w:val="24"/>
          <w:lang w:val="en-US"/>
        </w:rPr>
        <w:t>dryer</w:t>
      </w:r>
      <w:r w:rsidR="001E7805">
        <w:rPr>
          <w:rFonts w:cs="Times New Roman"/>
          <w:sz w:val="24"/>
          <w:szCs w:val="24"/>
          <w:lang w:val="en-US"/>
        </w:rPr>
        <w:t xml:space="preserve"> machine</w:t>
      </w:r>
      <w:r w:rsidR="001E7805" w:rsidRPr="001E7805">
        <w:rPr>
          <w:rFonts w:cs="Times New Roman"/>
          <w:sz w:val="24"/>
          <w:szCs w:val="24"/>
          <w:lang w:val="en-US"/>
        </w:rPr>
        <w:t>, glue gun, silicone.</w:t>
      </w:r>
    </w:p>
    <w:p w14:paraId="716FDF24" w14:textId="77777777" w:rsidR="0072718F" w:rsidRDefault="00A05330" w:rsidP="00A05330">
      <w:pPr>
        <w:spacing w:after="120"/>
        <w:ind w:hanging="10"/>
        <w:rPr>
          <w:rFonts w:eastAsia="Calibri" w:cs="Times New Roman"/>
          <w:b/>
          <w:sz w:val="24"/>
          <w:szCs w:val="24"/>
          <w:lang w:val="en-US"/>
        </w:rPr>
      </w:pPr>
      <w:r w:rsidRPr="006912E6">
        <w:rPr>
          <w:rFonts w:eastAsia="Calibri" w:cs="Times New Roman"/>
          <w:b/>
          <w:sz w:val="24"/>
          <w:szCs w:val="24"/>
          <w:lang w:val="en-US"/>
        </w:rPr>
        <w:t>Experimental:</w:t>
      </w:r>
      <w:r w:rsidR="0072718F">
        <w:rPr>
          <w:rFonts w:eastAsia="Calibri" w:cs="Times New Roman"/>
          <w:b/>
          <w:sz w:val="24"/>
          <w:szCs w:val="24"/>
          <w:lang w:val="en-US"/>
        </w:rPr>
        <w:t xml:space="preserve"> </w:t>
      </w:r>
    </w:p>
    <w:p w14:paraId="43B1D4BE" w14:textId="5877D3C5" w:rsidR="008326C9" w:rsidRPr="006032DE" w:rsidRDefault="0072718F" w:rsidP="00F316E3">
      <w:pPr>
        <w:spacing w:after="120" w:line="360" w:lineRule="auto"/>
        <w:ind w:hanging="10"/>
        <w:rPr>
          <w:rFonts w:eastAsia="Calibri" w:cs="Times New Roman"/>
          <w:sz w:val="24"/>
          <w:szCs w:val="24"/>
          <w:lang w:val="en-US"/>
        </w:rPr>
      </w:pPr>
      <w:r w:rsidRPr="0072718F">
        <w:rPr>
          <w:rFonts w:eastAsia="Calibri" w:cs="Times New Roman"/>
          <w:bCs/>
          <w:sz w:val="24"/>
          <w:szCs w:val="24"/>
          <w:lang w:val="en-US"/>
        </w:rPr>
        <w:t xml:space="preserve">Lead sample is washed and dried to remove dust and dirt on its surface. It is bonded with crocodile cable and </w:t>
      </w:r>
      <w:r w:rsidR="00FD3023">
        <w:rPr>
          <w:rFonts w:eastAsia="Calibri" w:cs="Times New Roman"/>
          <w:bCs/>
          <w:sz w:val="24"/>
          <w:szCs w:val="24"/>
          <w:lang w:val="en-US"/>
        </w:rPr>
        <w:t>covered with silicone except</w:t>
      </w:r>
      <w:r w:rsidRPr="0072718F">
        <w:rPr>
          <w:rFonts w:eastAsia="Calibri" w:cs="Times New Roman"/>
          <w:bCs/>
          <w:sz w:val="24"/>
          <w:szCs w:val="24"/>
          <w:lang w:val="en-US"/>
        </w:rPr>
        <w:t xml:space="preserve"> an active surface area of 1 cm</w:t>
      </w:r>
      <w:r w:rsidRPr="0072718F">
        <w:rPr>
          <w:rFonts w:eastAsia="Calibri" w:cs="Times New Roman"/>
          <w:bCs/>
          <w:sz w:val="24"/>
          <w:szCs w:val="24"/>
          <w:vertAlign w:val="superscript"/>
          <w:lang w:val="en-US"/>
        </w:rPr>
        <w:t>2</w:t>
      </w:r>
      <w:r w:rsidRPr="0072718F">
        <w:rPr>
          <w:rFonts w:eastAsia="Calibri" w:cs="Times New Roman"/>
          <w:bCs/>
          <w:sz w:val="24"/>
          <w:szCs w:val="24"/>
          <w:lang w:val="en-US"/>
        </w:rPr>
        <w:t>. 1 M H</w:t>
      </w:r>
      <w:r w:rsidRPr="0072718F">
        <w:rPr>
          <w:rFonts w:eastAsia="Calibri" w:cs="Times New Roman"/>
          <w:bCs/>
          <w:sz w:val="24"/>
          <w:szCs w:val="24"/>
          <w:vertAlign w:val="subscript"/>
          <w:lang w:val="en-US"/>
        </w:rPr>
        <w:t>2</w:t>
      </w:r>
      <w:r w:rsidRPr="0072718F">
        <w:rPr>
          <w:rFonts w:eastAsia="Calibri" w:cs="Times New Roman"/>
          <w:bCs/>
          <w:sz w:val="24"/>
          <w:szCs w:val="24"/>
          <w:lang w:val="en-US"/>
        </w:rPr>
        <w:t>SO</w:t>
      </w:r>
      <w:r w:rsidRPr="0072718F">
        <w:rPr>
          <w:rFonts w:eastAsia="Calibri" w:cs="Times New Roman"/>
          <w:bCs/>
          <w:sz w:val="24"/>
          <w:szCs w:val="24"/>
          <w:vertAlign w:val="subscript"/>
          <w:lang w:val="en-US"/>
        </w:rPr>
        <w:t>4</w:t>
      </w:r>
      <w:r w:rsidRPr="0072718F">
        <w:rPr>
          <w:rFonts w:eastAsia="Calibri" w:cs="Times New Roman"/>
          <w:bCs/>
          <w:sz w:val="24"/>
          <w:szCs w:val="24"/>
          <w:lang w:val="en-US"/>
        </w:rPr>
        <w:t xml:space="preserve"> solution is filled into the </w:t>
      </w:r>
      <w:r w:rsidR="006D1511">
        <w:rPr>
          <w:rFonts w:eastAsia="Calibri" w:cs="Times New Roman"/>
          <w:bCs/>
          <w:sz w:val="24"/>
          <w:szCs w:val="24"/>
          <w:lang w:val="en-US"/>
        </w:rPr>
        <w:t xml:space="preserve">5-necked </w:t>
      </w:r>
      <w:r w:rsidRPr="0072718F">
        <w:rPr>
          <w:rFonts w:eastAsia="Calibri" w:cs="Times New Roman"/>
          <w:bCs/>
          <w:sz w:val="24"/>
          <w:szCs w:val="24"/>
          <w:lang w:val="en-US"/>
        </w:rPr>
        <w:t>cell</w:t>
      </w:r>
      <w:r w:rsidR="006D1511">
        <w:rPr>
          <w:rFonts w:eastAsia="Calibri" w:cs="Times New Roman"/>
          <w:bCs/>
          <w:sz w:val="24"/>
          <w:szCs w:val="24"/>
          <w:lang w:val="en-US"/>
        </w:rPr>
        <w:t xml:space="preserve">. </w:t>
      </w:r>
      <w:r w:rsidRPr="0072718F">
        <w:rPr>
          <w:rFonts w:eastAsia="Calibri" w:cs="Times New Roman"/>
          <w:bCs/>
          <w:sz w:val="24"/>
          <w:szCs w:val="24"/>
          <w:lang w:val="en-US"/>
        </w:rPr>
        <w:t>Saturated calomel electrode as reference electrode, lead electrodes as counter electrode and lead sample as working electrode are placed in the cell</w:t>
      </w:r>
      <w:r w:rsidR="00F316E3">
        <w:rPr>
          <w:rFonts w:eastAsia="Calibri" w:cs="Times New Roman"/>
          <w:bCs/>
          <w:sz w:val="24"/>
          <w:szCs w:val="24"/>
          <w:lang w:val="en-US"/>
        </w:rPr>
        <w:t xml:space="preserve">. </w:t>
      </w:r>
      <w:r w:rsidR="008326C9" w:rsidRPr="008326C9">
        <w:rPr>
          <w:rFonts w:eastAsia="Calibri" w:cs="Times New Roman"/>
          <w:sz w:val="24"/>
          <w:szCs w:val="24"/>
          <w:lang w:val="en-US"/>
        </w:rPr>
        <w:t xml:space="preserve">With the help of a </w:t>
      </w:r>
      <w:proofErr w:type="spellStart"/>
      <w:r w:rsidR="008326C9" w:rsidRPr="008326C9">
        <w:rPr>
          <w:rFonts w:eastAsia="Calibri" w:cs="Times New Roman"/>
          <w:sz w:val="24"/>
          <w:szCs w:val="24"/>
          <w:lang w:val="en-US"/>
        </w:rPr>
        <w:t>potentiostat</w:t>
      </w:r>
      <w:proofErr w:type="spellEnd"/>
      <w:r w:rsidR="008326C9" w:rsidRPr="008326C9">
        <w:rPr>
          <w:rFonts w:eastAsia="Calibri" w:cs="Times New Roman"/>
          <w:sz w:val="24"/>
          <w:szCs w:val="24"/>
          <w:lang w:val="en-US"/>
        </w:rPr>
        <w:t xml:space="preserve">, </w:t>
      </w:r>
      <w:r w:rsidR="008326C9">
        <w:rPr>
          <w:rFonts w:eastAsia="Calibri" w:cs="Times New Roman"/>
          <w:sz w:val="24"/>
          <w:szCs w:val="24"/>
          <w:lang w:val="en-US"/>
        </w:rPr>
        <w:t xml:space="preserve">first, </w:t>
      </w:r>
      <w:r w:rsidR="008326C9" w:rsidRPr="008326C9">
        <w:rPr>
          <w:rFonts w:eastAsia="Calibri" w:cs="Times New Roman"/>
          <w:sz w:val="24"/>
          <w:szCs w:val="24"/>
          <w:lang w:val="en-US"/>
        </w:rPr>
        <w:t>the open circuit potential (OCP) value of the system is measured</w:t>
      </w:r>
      <w:r w:rsidR="008326C9">
        <w:rPr>
          <w:rFonts w:eastAsia="Calibri" w:cs="Times New Roman"/>
          <w:sz w:val="24"/>
          <w:szCs w:val="24"/>
          <w:lang w:val="en-US"/>
        </w:rPr>
        <w:t xml:space="preserve">. </w:t>
      </w:r>
      <w:r w:rsidR="008326C9" w:rsidRPr="008326C9">
        <w:rPr>
          <w:rFonts w:eastAsia="Calibri" w:cs="Times New Roman"/>
          <w:sz w:val="24"/>
          <w:szCs w:val="24"/>
          <w:lang w:val="en-US"/>
        </w:rPr>
        <w:t xml:space="preserve">Then, the sample is scanned within the determined potential range, including the OCP value, to obtain a semi-logarithmic current-potential curve. The </w:t>
      </w:r>
      <w:proofErr w:type="spellStart"/>
      <w:r w:rsidR="008326C9" w:rsidRPr="008326C9">
        <w:rPr>
          <w:rFonts w:eastAsia="Calibri" w:cs="Times New Roman"/>
          <w:sz w:val="24"/>
          <w:szCs w:val="24"/>
          <w:lang w:val="en-US"/>
        </w:rPr>
        <w:t>i</w:t>
      </w:r>
      <w:r w:rsidR="008326C9" w:rsidRPr="008326C9">
        <w:rPr>
          <w:rFonts w:eastAsia="Calibri" w:cs="Times New Roman"/>
          <w:sz w:val="24"/>
          <w:szCs w:val="24"/>
          <w:vertAlign w:val="subscript"/>
          <w:lang w:val="en-US"/>
        </w:rPr>
        <w:t>cor</w:t>
      </w:r>
      <w:proofErr w:type="spellEnd"/>
      <w:r w:rsidR="008326C9" w:rsidRPr="008326C9">
        <w:rPr>
          <w:rFonts w:eastAsia="Calibri" w:cs="Times New Roman"/>
          <w:sz w:val="24"/>
          <w:szCs w:val="24"/>
          <w:lang w:val="en-US"/>
        </w:rPr>
        <w:t xml:space="preserve"> value obtained from this curve is substituted in the formula given above and the corrosion rate is calculated in mm/year.</w:t>
      </w:r>
    </w:p>
    <w:p w14:paraId="1C4F20A0" w14:textId="26996E3A" w:rsidR="00A05330" w:rsidRPr="006912E6" w:rsidRDefault="0072718F" w:rsidP="00A05330">
      <w:pPr>
        <w:spacing w:after="120"/>
        <w:rPr>
          <w:rFonts w:eastAsia="Calibri" w:cs="Times New Roman"/>
          <w:b/>
          <w:sz w:val="24"/>
          <w:szCs w:val="24"/>
          <w:lang w:val="en-US"/>
        </w:rPr>
      </w:pPr>
      <w:r>
        <w:rPr>
          <w:rFonts w:eastAsia="Calibri" w:cs="Times New Roman"/>
          <w:b/>
          <w:sz w:val="24"/>
          <w:szCs w:val="24"/>
          <w:lang w:val="en-US"/>
        </w:rPr>
        <w:t>4</w:t>
      </w:r>
      <w:r w:rsidR="00A05330">
        <w:rPr>
          <w:rFonts w:eastAsia="Calibri" w:cs="Times New Roman"/>
          <w:b/>
          <w:sz w:val="24"/>
          <w:szCs w:val="24"/>
          <w:lang w:val="en-US"/>
        </w:rPr>
        <w:t>.</w:t>
      </w:r>
      <w:r>
        <w:rPr>
          <w:rFonts w:eastAsia="Calibri" w:cs="Times New Roman"/>
          <w:b/>
          <w:sz w:val="24"/>
          <w:szCs w:val="24"/>
          <w:lang w:val="en-US"/>
        </w:rPr>
        <w:t>2</w:t>
      </w:r>
      <w:r w:rsidR="00A05330">
        <w:rPr>
          <w:rFonts w:eastAsia="Calibri" w:cs="Times New Roman"/>
          <w:b/>
          <w:sz w:val="24"/>
          <w:szCs w:val="24"/>
          <w:lang w:val="en-US"/>
        </w:rPr>
        <w:t xml:space="preserve">.4 </w:t>
      </w:r>
      <w:r w:rsidR="00A05330" w:rsidRPr="006912E6">
        <w:rPr>
          <w:rFonts w:eastAsia="Calibri" w:cs="Times New Roman"/>
          <w:b/>
          <w:sz w:val="24"/>
          <w:szCs w:val="24"/>
          <w:lang w:val="en-US"/>
        </w:rPr>
        <w:t xml:space="preserve">REQUIREMENTS: </w:t>
      </w:r>
    </w:p>
    <w:p w14:paraId="4E8F9884" w14:textId="265A973D" w:rsidR="0072718F" w:rsidRPr="0072718F" w:rsidRDefault="0072718F" w:rsidP="008258EE">
      <w:pPr>
        <w:autoSpaceDE w:val="0"/>
        <w:autoSpaceDN w:val="0"/>
        <w:adjustRightInd w:val="0"/>
        <w:spacing w:after="120" w:line="360" w:lineRule="auto"/>
        <w:rPr>
          <w:rFonts w:cs="Times New Roman"/>
          <w:sz w:val="24"/>
          <w:szCs w:val="24"/>
          <w:lang w:val="en-US"/>
        </w:rPr>
      </w:pPr>
      <w:r w:rsidRPr="0072718F">
        <w:rPr>
          <w:rFonts w:cs="Times New Roman"/>
          <w:sz w:val="24"/>
          <w:szCs w:val="24"/>
          <w:lang w:val="en-US"/>
        </w:rPr>
        <w:t>1. Write the anodic and cathodic reactions that took place in the experiment for the lead sample</w:t>
      </w:r>
      <w:r>
        <w:rPr>
          <w:rFonts w:cs="Times New Roman"/>
          <w:sz w:val="24"/>
          <w:szCs w:val="24"/>
          <w:lang w:val="en-US"/>
        </w:rPr>
        <w:t xml:space="preserve"> in H</w:t>
      </w:r>
      <w:r w:rsidRPr="0072718F">
        <w:rPr>
          <w:rFonts w:cs="Times New Roman"/>
          <w:sz w:val="24"/>
          <w:szCs w:val="24"/>
          <w:vertAlign w:val="subscript"/>
          <w:lang w:val="en-US"/>
        </w:rPr>
        <w:t>2</w:t>
      </w:r>
      <w:r>
        <w:rPr>
          <w:rFonts w:cs="Times New Roman"/>
          <w:sz w:val="24"/>
          <w:szCs w:val="24"/>
          <w:lang w:val="en-US"/>
        </w:rPr>
        <w:t>SO</w:t>
      </w:r>
      <w:r w:rsidRPr="0072718F">
        <w:rPr>
          <w:rFonts w:cs="Times New Roman"/>
          <w:sz w:val="24"/>
          <w:szCs w:val="24"/>
          <w:vertAlign w:val="subscript"/>
          <w:lang w:val="en-US"/>
        </w:rPr>
        <w:t>4</w:t>
      </w:r>
      <w:r>
        <w:rPr>
          <w:rFonts w:cs="Times New Roman"/>
          <w:sz w:val="24"/>
          <w:szCs w:val="24"/>
          <w:lang w:val="en-US"/>
        </w:rPr>
        <w:t xml:space="preserve"> solution</w:t>
      </w:r>
      <w:r w:rsidRPr="0072718F">
        <w:rPr>
          <w:rFonts w:cs="Times New Roman"/>
          <w:sz w:val="24"/>
          <w:szCs w:val="24"/>
          <w:lang w:val="en-US"/>
        </w:rPr>
        <w:t>.</w:t>
      </w:r>
    </w:p>
    <w:p w14:paraId="75DAEBA0" w14:textId="7C68C357" w:rsidR="0072718F" w:rsidRPr="0072718F" w:rsidRDefault="0072718F" w:rsidP="008258EE">
      <w:pPr>
        <w:autoSpaceDE w:val="0"/>
        <w:autoSpaceDN w:val="0"/>
        <w:adjustRightInd w:val="0"/>
        <w:spacing w:after="120" w:line="360" w:lineRule="auto"/>
        <w:rPr>
          <w:rFonts w:cs="Times New Roman"/>
          <w:sz w:val="24"/>
          <w:szCs w:val="24"/>
          <w:lang w:val="en-US"/>
        </w:rPr>
      </w:pPr>
      <w:r w:rsidRPr="0072718F">
        <w:rPr>
          <w:rFonts w:cs="Times New Roman"/>
          <w:sz w:val="24"/>
          <w:szCs w:val="24"/>
          <w:lang w:val="en-US"/>
        </w:rPr>
        <w:t xml:space="preserve">2. Calculate the corrosion rate of the sample in mm/year with the help of the </w:t>
      </w:r>
      <w:proofErr w:type="spellStart"/>
      <w:r w:rsidRPr="0072718F">
        <w:rPr>
          <w:rFonts w:cs="Times New Roman"/>
          <w:sz w:val="24"/>
          <w:szCs w:val="24"/>
          <w:lang w:val="en-US"/>
        </w:rPr>
        <w:t>i</w:t>
      </w:r>
      <w:r w:rsidRPr="0072718F">
        <w:rPr>
          <w:rFonts w:cs="Times New Roman"/>
          <w:sz w:val="24"/>
          <w:szCs w:val="24"/>
          <w:vertAlign w:val="subscript"/>
          <w:lang w:val="en-US"/>
        </w:rPr>
        <w:t>cor</w:t>
      </w:r>
      <w:proofErr w:type="spellEnd"/>
      <w:r w:rsidRPr="0072718F">
        <w:rPr>
          <w:rFonts w:cs="Times New Roman"/>
          <w:sz w:val="24"/>
          <w:szCs w:val="24"/>
          <w:lang w:val="en-US"/>
        </w:rPr>
        <w:t xml:space="preserve"> value obtained from the Tafel curve.</w:t>
      </w:r>
    </w:p>
    <w:p w14:paraId="13FF4ACC" w14:textId="36D77962" w:rsidR="00C639E9" w:rsidRPr="006912E6" w:rsidRDefault="0072718F" w:rsidP="008258EE">
      <w:pPr>
        <w:autoSpaceDE w:val="0"/>
        <w:autoSpaceDN w:val="0"/>
        <w:adjustRightInd w:val="0"/>
        <w:spacing w:after="120" w:line="360" w:lineRule="auto"/>
        <w:rPr>
          <w:rFonts w:cs="Times New Roman"/>
          <w:sz w:val="24"/>
          <w:szCs w:val="24"/>
          <w:lang w:val="en-US"/>
        </w:rPr>
      </w:pPr>
      <w:r w:rsidRPr="0072718F">
        <w:rPr>
          <w:rFonts w:cs="Times New Roman"/>
          <w:sz w:val="24"/>
          <w:szCs w:val="24"/>
          <w:lang w:val="en-US"/>
        </w:rPr>
        <w:t xml:space="preserve">3. </w:t>
      </w:r>
      <w:r w:rsidR="00F316E3" w:rsidRPr="00F316E3">
        <w:rPr>
          <w:rFonts w:cs="Times New Roman"/>
          <w:sz w:val="24"/>
          <w:szCs w:val="24"/>
          <w:lang w:val="en-US"/>
        </w:rPr>
        <w:t xml:space="preserve">Convert the corrosion rate calculated in mm/year for lead into </w:t>
      </w:r>
      <w:proofErr w:type="spellStart"/>
      <w:r w:rsidR="00F316E3" w:rsidRPr="00F316E3">
        <w:rPr>
          <w:rFonts w:cs="Times New Roman"/>
          <w:sz w:val="24"/>
          <w:szCs w:val="24"/>
          <w:lang w:val="en-US"/>
        </w:rPr>
        <w:t>mpy</w:t>
      </w:r>
      <w:proofErr w:type="spellEnd"/>
      <w:r w:rsidR="00F316E3" w:rsidRPr="00F316E3">
        <w:rPr>
          <w:rFonts w:cs="Times New Roman"/>
          <w:sz w:val="24"/>
          <w:szCs w:val="24"/>
          <w:lang w:val="en-US"/>
        </w:rPr>
        <w:t xml:space="preserve"> and compare it with the corrosion rate calculated in </w:t>
      </w:r>
      <w:proofErr w:type="spellStart"/>
      <w:r w:rsidR="00F316E3" w:rsidRPr="00F316E3">
        <w:rPr>
          <w:rFonts w:cs="Times New Roman"/>
          <w:sz w:val="24"/>
          <w:szCs w:val="24"/>
          <w:lang w:val="en-US"/>
        </w:rPr>
        <w:t>mpy</w:t>
      </w:r>
      <w:proofErr w:type="spellEnd"/>
      <w:r w:rsidR="00F316E3" w:rsidRPr="00F316E3">
        <w:rPr>
          <w:rFonts w:cs="Times New Roman"/>
          <w:sz w:val="24"/>
          <w:szCs w:val="24"/>
          <w:lang w:val="en-US"/>
        </w:rPr>
        <w:t xml:space="preserve"> for the zinc sample.</w:t>
      </w:r>
    </w:p>
    <w:p w14:paraId="15536E94" w14:textId="75BAFDED" w:rsidR="00034C58" w:rsidRPr="006912E6" w:rsidRDefault="00034C58" w:rsidP="008258EE">
      <w:pPr>
        <w:spacing w:after="120" w:line="360" w:lineRule="auto"/>
        <w:rPr>
          <w:rFonts w:eastAsia="Calibri" w:cs="Times New Roman"/>
          <w:b/>
          <w:sz w:val="24"/>
          <w:szCs w:val="24"/>
          <w:lang w:val="en-US"/>
        </w:rPr>
      </w:pPr>
      <w:r>
        <w:rPr>
          <w:rFonts w:eastAsia="Calibri" w:cs="Times New Roman"/>
          <w:b/>
          <w:sz w:val="24"/>
          <w:szCs w:val="24"/>
          <w:lang w:val="en-US"/>
        </w:rPr>
        <w:t>4.2.</w:t>
      </w:r>
      <w:r w:rsidR="00F316E3">
        <w:rPr>
          <w:rFonts w:eastAsia="Calibri" w:cs="Times New Roman"/>
          <w:b/>
          <w:sz w:val="24"/>
          <w:szCs w:val="24"/>
          <w:lang w:val="en-US"/>
        </w:rPr>
        <w:t>5</w:t>
      </w:r>
      <w:r>
        <w:rPr>
          <w:rFonts w:eastAsia="Calibri" w:cs="Times New Roman"/>
          <w:b/>
          <w:sz w:val="24"/>
          <w:szCs w:val="24"/>
          <w:lang w:val="en-US"/>
        </w:rPr>
        <w:t xml:space="preserve"> </w:t>
      </w:r>
      <w:r w:rsidRPr="006912E6">
        <w:rPr>
          <w:rFonts w:eastAsia="Calibri" w:cs="Times New Roman"/>
          <w:b/>
          <w:sz w:val="24"/>
          <w:szCs w:val="24"/>
          <w:lang w:val="en-US"/>
        </w:rPr>
        <w:t>RE</w:t>
      </w:r>
      <w:r>
        <w:rPr>
          <w:rFonts w:eastAsia="Calibri" w:cs="Times New Roman"/>
          <w:b/>
          <w:sz w:val="24"/>
          <w:szCs w:val="24"/>
          <w:lang w:val="en-US"/>
        </w:rPr>
        <w:t>FERENCES</w:t>
      </w:r>
      <w:r w:rsidRPr="006912E6">
        <w:rPr>
          <w:rFonts w:eastAsia="Calibri" w:cs="Times New Roman"/>
          <w:b/>
          <w:sz w:val="24"/>
          <w:szCs w:val="24"/>
          <w:lang w:val="en-US"/>
        </w:rPr>
        <w:t xml:space="preserve">: </w:t>
      </w:r>
    </w:p>
    <w:p w14:paraId="0E2D61A3" w14:textId="6C8867EA" w:rsidR="00610090" w:rsidRPr="00A26965" w:rsidRDefault="00610090" w:rsidP="00610090">
      <w:pPr>
        <w:pStyle w:val="ListeParagraf"/>
        <w:numPr>
          <w:ilvl w:val="0"/>
          <w:numId w:val="4"/>
        </w:numPr>
        <w:spacing w:before="240" w:after="120"/>
        <w:rPr>
          <w:rFonts w:cs="Times New Roman"/>
          <w:sz w:val="24"/>
          <w:szCs w:val="24"/>
        </w:rPr>
      </w:pPr>
      <w:r w:rsidRPr="00A26965">
        <w:rPr>
          <w:rFonts w:cs="Times New Roman"/>
          <w:sz w:val="24"/>
          <w:szCs w:val="24"/>
        </w:rPr>
        <w:t>H</w:t>
      </w:r>
      <w:r>
        <w:rPr>
          <w:rFonts w:cs="Times New Roman"/>
          <w:sz w:val="24"/>
          <w:szCs w:val="24"/>
        </w:rPr>
        <w:t xml:space="preserve">. </w:t>
      </w:r>
      <w:r w:rsidRPr="00A26965">
        <w:rPr>
          <w:rFonts w:cs="Times New Roman"/>
          <w:sz w:val="24"/>
          <w:szCs w:val="24"/>
        </w:rPr>
        <w:t>Yalçın, M</w:t>
      </w:r>
      <w:r>
        <w:rPr>
          <w:rFonts w:cs="Times New Roman"/>
          <w:sz w:val="24"/>
          <w:szCs w:val="24"/>
        </w:rPr>
        <w:t>.</w:t>
      </w:r>
      <w:r w:rsidRPr="00A26965">
        <w:rPr>
          <w:rFonts w:cs="Times New Roman"/>
          <w:sz w:val="24"/>
          <w:szCs w:val="24"/>
        </w:rPr>
        <w:t xml:space="preserve"> G</w:t>
      </w:r>
      <w:r>
        <w:rPr>
          <w:rFonts w:cs="Times New Roman"/>
          <w:sz w:val="24"/>
          <w:szCs w:val="24"/>
        </w:rPr>
        <w:t>ürü, “</w:t>
      </w:r>
      <w:r w:rsidRPr="00A26965">
        <w:rPr>
          <w:rFonts w:cs="Times New Roman"/>
          <w:sz w:val="24"/>
          <w:szCs w:val="24"/>
        </w:rPr>
        <w:t>Elektrokimya ve Uygulamaları</w:t>
      </w:r>
      <w:r>
        <w:rPr>
          <w:rFonts w:cs="Times New Roman"/>
          <w:sz w:val="24"/>
          <w:szCs w:val="24"/>
        </w:rPr>
        <w:t>”,</w:t>
      </w:r>
      <w:r w:rsidRPr="00A26965">
        <w:rPr>
          <w:rFonts w:cs="Times New Roman"/>
          <w:sz w:val="24"/>
          <w:szCs w:val="24"/>
        </w:rPr>
        <w:t xml:space="preserve"> </w:t>
      </w:r>
      <w:proofErr w:type="spellStart"/>
      <w:r w:rsidRPr="00A26965">
        <w:rPr>
          <w:rFonts w:cs="Times New Roman"/>
          <w:sz w:val="24"/>
          <w:szCs w:val="24"/>
        </w:rPr>
        <w:t>Palme</w:t>
      </w:r>
      <w:proofErr w:type="spellEnd"/>
      <w:r w:rsidRPr="00A26965">
        <w:rPr>
          <w:rFonts w:cs="Times New Roman"/>
          <w:sz w:val="24"/>
          <w:szCs w:val="24"/>
        </w:rPr>
        <w:t xml:space="preserve"> Yayıncılık, </w:t>
      </w:r>
      <w:r>
        <w:rPr>
          <w:rFonts w:cs="Times New Roman"/>
          <w:sz w:val="24"/>
          <w:szCs w:val="24"/>
        </w:rPr>
        <w:t xml:space="preserve">Ankara, </w:t>
      </w:r>
      <w:r w:rsidRPr="00A26965">
        <w:rPr>
          <w:rFonts w:cs="Times New Roman"/>
          <w:sz w:val="24"/>
          <w:szCs w:val="24"/>
        </w:rPr>
        <w:t xml:space="preserve">2010. </w:t>
      </w:r>
    </w:p>
    <w:p w14:paraId="78F2C2C6" w14:textId="40F430E8" w:rsidR="00447DA6" w:rsidRDefault="00447DA6" w:rsidP="00447DA6">
      <w:pPr>
        <w:spacing w:after="120"/>
        <w:jc w:val="left"/>
      </w:pPr>
    </w:p>
    <w:sectPr w:rsidR="00447DA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4B8D" w14:textId="77777777" w:rsidR="00B25871" w:rsidRDefault="00B25871">
      <w:pPr>
        <w:spacing w:after="0" w:line="240" w:lineRule="auto"/>
      </w:pPr>
      <w:r>
        <w:separator/>
      </w:r>
    </w:p>
  </w:endnote>
  <w:endnote w:type="continuationSeparator" w:id="0">
    <w:p w14:paraId="770E5C46" w14:textId="77777777" w:rsidR="00B25871" w:rsidRDefault="00B2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A2"/>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70BC" w14:textId="77777777" w:rsidR="00B25871" w:rsidRDefault="00B25871">
      <w:pPr>
        <w:spacing w:after="0" w:line="240" w:lineRule="auto"/>
      </w:pPr>
      <w:r>
        <w:separator/>
      </w:r>
    </w:p>
  </w:footnote>
  <w:footnote w:type="continuationSeparator" w:id="0">
    <w:p w14:paraId="2CDD2717" w14:textId="77777777" w:rsidR="00B25871" w:rsidRDefault="00B25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30" w:type="dxa"/>
      <w:tblLook w:val="04A0" w:firstRow="1" w:lastRow="0" w:firstColumn="1" w:lastColumn="0" w:noHBand="0" w:noVBand="1"/>
    </w:tblPr>
    <w:tblGrid>
      <w:gridCol w:w="1417"/>
      <w:gridCol w:w="6696"/>
      <w:gridCol w:w="1417"/>
    </w:tblGrid>
    <w:tr w:rsidR="00282393" w:rsidRPr="0002752E" w14:paraId="4A3F63D6" w14:textId="77777777" w:rsidTr="00282393">
      <w:trPr>
        <w:trHeight w:val="1124"/>
      </w:trPr>
      <w:tc>
        <w:tcPr>
          <w:tcW w:w="1417" w:type="dxa"/>
          <w:vAlign w:val="center"/>
        </w:tcPr>
        <w:p w14:paraId="07DE3E2A" w14:textId="77777777" w:rsidR="00282393" w:rsidRPr="0002752E" w:rsidRDefault="00A50907" w:rsidP="009D34EA">
          <w:pPr>
            <w:spacing w:line="240" w:lineRule="auto"/>
            <w:jc w:val="center"/>
            <w:rPr>
              <w:lang w:val="en-US"/>
            </w:rPr>
          </w:pPr>
          <w:r w:rsidRPr="0002752E">
            <w:rPr>
              <w:noProof/>
              <w:lang w:eastAsia="tr-TR"/>
            </w:rPr>
            <w:drawing>
              <wp:inline distT="0" distB="0" distL="0" distR="0" wp14:anchorId="7B714E92" wp14:editId="44E02363">
                <wp:extent cx="611505" cy="589280"/>
                <wp:effectExtent l="0" t="0" r="0" b="1270"/>
                <wp:docPr id="242" name="Resim 242" descr="logo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logo1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589280"/>
                        </a:xfrm>
                        <a:prstGeom prst="rect">
                          <a:avLst/>
                        </a:prstGeom>
                        <a:noFill/>
                      </pic:spPr>
                    </pic:pic>
                  </a:graphicData>
                </a:graphic>
              </wp:inline>
            </w:drawing>
          </w:r>
        </w:p>
      </w:tc>
      <w:tc>
        <w:tcPr>
          <w:tcW w:w="6696" w:type="dxa"/>
        </w:tcPr>
        <w:p w14:paraId="7403736C" w14:textId="77777777" w:rsidR="00282393" w:rsidRPr="0002752E" w:rsidRDefault="00A50907" w:rsidP="009D34EA">
          <w:pPr>
            <w:pStyle w:val="stBilgi"/>
            <w:spacing w:before="120"/>
            <w:jc w:val="center"/>
            <w:rPr>
              <w:b/>
              <w:sz w:val="24"/>
              <w:szCs w:val="24"/>
              <w:lang w:val="en-US"/>
            </w:rPr>
          </w:pPr>
          <w:r w:rsidRPr="0002752E">
            <w:rPr>
              <w:b/>
              <w:sz w:val="24"/>
              <w:szCs w:val="24"/>
              <w:lang w:val="en-US"/>
            </w:rPr>
            <w:t>Metallurgical and Materials Engineering</w:t>
          </w:r>
        </w:p>
        <w:p w14:paraId="436FEFD8" w14:textId="77777777" w:rsidR="00282393" w:rsidRPr="0002752E" w:rsidRDefault="00A50907" w:rsidP="009D34EA">
          <w:pPr>
            <w:tabs>
              <w:tab w:val="left" w:pos="820"/>
              <w:tab w:val="center" w:pos="3240"/>
            </w:tabs>
            <w:jc w:val="left"/>
            <w:rPr>
              <w:b/>
              <w:sz w:val="24"/>
              <w:szCs w:val="24"/>
              <w:lang w:val="en-US"/>
            </w:rPr>
          </w:pPr>
          <w:r>
            <w:rPr>
              <w:b/>
              <w:sz w:val="24"/>
              <w:szCs w:val="24"/>
              <w:lang w:val="en-US"/>
            </w:rPr>
            <w:tab/>
          </w:r>
          <w:r>
            <w:rPr>
              <w:b/>
              <w:sz w:val="24"/>
              <w:szCs w:val="24"/>
              <w:lang w:val="en-US"/>
            </w:rPr>
            <w:tab/>
          </w:r>
          <w:r w:rsidRPr="008A2F8D">
            <w:rPr>
              <w:b/>
              <w:sz w:val="24"/>
              <w:szCs w:val="24"/>
              <w:lang w:val="en-US"/>
            </w:rPr>
            <w:t>MSE3961</w:t>
          </w:r>
          <w:r>
            <w:rPr>
              <w:b/>
              <w:sz w:val="24"/>
              <w:szCs w:val="24"/>
              <w:lang w:val="en-US"/>
            </w:rPr>
            <w:t xml:space="preserve"> </w:t>
          </w:r>
          <w:r w:rsidRPr="0002752E">
            <w:rPr>
              <w:b/>
              <w:sz w:val="24"/>
              <w:szCs w:val="24"/>
              <w:lang w:val="en-US"/>
            </w:rPr>
            <w:t>Laboratory</w:t>
          </w:r>
          <w:r>
            <w:rPr>
              <w:b/>
              <w:sz w:val="24"/>
              <w:szCs w:val="24"/>
              <w:lang w:val="en-US"/>
            </w:rPr>
            <w:t>-1</w:t>
          </w:r>
          <w:r w:rsidRPr="0002752E">
            <w:rPr>
              <w:b/>
              <w:sz w:val="24"/>
              <w:szCs w:val="24"/>
              <w:lang w:val="en-US"/>
            </w:rPr>
            <w:t xml:space="preserve"> Experiment Booklet</w:t>
          </w:r>
        </w:p>
        <w:p w14:paraId="385103D1" w14:textId="6CB168F7" w:rsidR="00282393" w:rsidRPr="0041471C" w:rsidRDefault="00A50907" w:rsidP="009D34EA">
          <w:pPr>
            <w:pStyle w:val="Balk1"/>
            <w:spacing w:before="160" w:after="160"/>
            <w:outlineLvl w:val="0"/>
            <w:rPr>
              <w:lang w:val="en-US"/>
            </w:rPr>
          </w:pPr>
          <w:r>
            <w:rPr>
              <w:lang w:val="en-US"/>
            </w:rPr>
            <w:t xml:space="preserve">EXPERIMENT </w:t>
          </w:r>
          <w:r w:rsidR="00061D95">
            <w:rPr>
              <w:lang w:val="en-US"/>
            </w:rPr>
            <w:t>4</w:t>
          </w:r>
          <w:r>
            <w:rPr>
              <w:lang w:val="en-US"/>
            </w:rPr>
            <w:t xml:space="preserve">: </w:t>
          </w:r>
          <w:r w:rsidRPr="009D34EA">
            <w:rPr>
              <w:lang w:val="en-US"/>
            </w:rPr>
            <w:t>CORROSION EXPERIMENTS</w:t>
          </w:r>
        </w:p>
      </w:tc>
      <w:tc>
        <w:tcPr>
          <w:tcW w:w="1417" w:type="dxa"/>
          <w:vAlign w:val="center"/>
        </w:tcPr>
        <w:p w14:paraId="170C344E" w14:textId="77777777" w:rsidR="00282393" w:rsidRPr="0002752E" w:rsidRDefault="00A50907" w:rsidP="009D34EA">
          <w:pPr>
            <w:jc w:val="center"/>
            <w:rPr>
              <w:lang w:val="en-US"/>
            </w:rPr>
          </w:pPr>
          <w:r>
            <w:rPr>
              <w:noProof/>
              <w:lang w:eastAsia="tr-TR"/>
            </w:rPr>
            <w:drawing>
              <wp:inline distT="0" distB="0" distL="0" distR="0" wp14:anchorId="65BA599D" wp14:editId="390CD545">
                <wp:extent cx="689610" cy="689610"/>
                <wp:effectExtent l="19050" t="19050" r="15240" b="15240"/>
                <wp:docPr id="243" name="Resim 243" descr="C:\Users\Vaio Pc\AppData\Local\Microsoft\Windows\INetCache\Content.Word\IMG-2019050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C:\Users\Vaio Pc\AppData\Local\Microsoft\Windows\INetCache\Content.Word\IMG-20190508-WA0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9610" cy="689610"/>
                        </a:xfrm>
                        <a:prstGeom prst="ellipse">
                          <a:avLst/>
                        </a:prstGeom>
                        <a:ln w="3175" cap="rnd">
                          <a:solidFill>
                            <a:srgbClr val="333333"/>
                          </a:solidFill>
                        </a:ln>
                        <a:effectLst/>
                      </pic:spPr>
                    </pic:pic>
                  </a:graphicData>
                </a:graphic>
              </wp:inline>
            </w:drawing>
          </w:r>
        </w:p>
      </w:tc>
    </w:tr>
  </w:tbl>
  <w:p w14:paraId="7CE5D7DD" w14:textId="77777777" w:rsidR="00282393" w:rsidRDefault="00A50907" w:rsidP="009046D4">
    <w:pPr>
      <w:pStyle w:val="stBilgi"/>
      <w:tabs>
        <w:tab w:val="clear" w:pos="4703"/>
        <w:tab w:val="clear" w:pos="9406"/>
        <w:tab w:val="left" w:pos="7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D5C61"/>
    <w:multiLevelType w:val="hybridMultilevel"/>
    <w:tmpl w:val="5A365848"/>
    <w:lvl w:ilvl="0" w:tplc="70B657EA">
      <w:numFmt w:val="bullet"/>
      <w:lvlText w:val="-"/>
      <w:lvlJc w:val="left"/>
      <w:pPr>
        <w:ind w:left="35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08186F"/>
    <w:multiLevelType w:val="multilevel"/>
    <w:tmpl w:val="12B4ED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0F23618"/>
    <w:multiLevelType w:val="hybridMultilevel"/>
    <w:tmpl w:val="9BEC5E36"/>
    <w:lvl w:ilvl="0" w:tplc="4810FB1C">
      <w:start w:val="3"/>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A63240A"/>
    <w:multiLevelType w:val="hybridMultilevel"/>
    <w:tmpl w:val="968E54EC"/>
    <w:lvl w:ilvl="0" w:tplc="4892653E">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FF7752"/>
    <w:multiLevelType w:val="hybridMultilevel"/>
    <w:tmpl w:val="B7421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27259553">
    <w:abstractNumId w:val="2"/>
  </w:num>
  <w:num w:numId="2" w16cid:durableId="202639947">
    <w:abstractNumId w:val="0"/>
  </w:num>
  <w:num w:numId="3" w16cid:durableId="389499902">
    <w:abstractNumId w:val="1"/>
  </w:num>
  <w:num w:numId="4" w16cid:durableId="1487168493">
    <w:abstractNumId w:val="4"/>
  </w:num>
  <w:num w:numId="5" w16cid:durableId="1468551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50"/>
    <w:rsid w:val="00034C58"/>
    <w:rsid w:val="00061D95"/>
    <w:rsid w:val="00115BB2"/>
    <w:rsid w:val="00131F0E"/>
    <w:rsid w:val="00163A74"/>
    <w:rsid w:val="001B6514"/>
    <w:rsid w:val="001E7805"/>
    <w:rsid w:val="002453E8"/>
    <w:rsid w:val="00274818"/>
    <w:rsid w:val="002E069F"/>
    <w:rsid w:val="0033536F"/>
    <w:rsid w:val="00361825"/>
    <w:rsid w:val="00363D0A"/>
    <w:rsid w:val="00447DA6"/>
    <w:rsid w:val="00453A6E"/>
    <w:rsid w:val="004D4C6D"/>
    <w:rsid w:val="004F6927"/>
    <w:rsid w:val="005078DE"/>
    <w:rsid w:val="00515ACD"/>
    <w:rsid w:val="005569C0"/>
    <w:rsid w:val="006032DE"/>
    <w:rsid w:val="00603350"/>
    <w:rsid w:val="00610090"/>
    <w:rsid w:val="006646AF"/>
    <w:rsid w:val="006D1511"/>
    <w:rsid w:val="0072718F"/>
    <w:rsid w:val="007313DC"/>
    <w:rsid w:val="00784F50"/>
    <w:rsid w:val="007A010F"/>
    <w:rsid w:val="007A1103"/>
    <w:rsid w:val="007A551C"/>
    <w:rsid w:val="007F47FF"/>
    <w:rsid w:val="008258EE"/>
    <w:rsid w:val="008326C9"/>
    <w:rsid w:val="00875977"/>
    <w:rsid w:val="008D7F20"/>
    <w:rsid w:val="008E1F17"/>
    <w:rsid w:val="008E6F9C"/>
    <w:rsid w:val="009611F1"/>
    <w:rsid w:val="009A5736"/>
    <w:rsid w:val="009B2736"/>
    <w:rsid w:val="009E56DC"/>
    <w:rsid w:val="00A05330"/>
    <w:rsid w:val="00A22CC3"/>
    <w:rsid w:val="00A50907"/>
    <w:rsid w:val="00A96453"/>
    <w:rsid w:val="00B041A6"/>
    <w:rsid w:val="00B07510"/>
    <w:rsid w:val="00B24FB2"/>
    <w:rsid w:val="00B25871"/>
    <w:rsid w:val="00B53EBF"/>
    <w:rsid w:val="00B71E42"/>
    <w:rsid w:val="00B93004"/>
    <w:rsid w:val="00BC478B"/>
    <w:rsid w:val="00BF16A9"/>
    <w:rsid w:val="00C32EA9"/>
    <w:rsid w:val="00C639E9"/>
    <w:rsid w:val="00C71B35"/>
    <w:rsid w:val="00C72097"/>
    <w:rsid w:val="00C802DF"/>
    <w:rsid w:val="00C968FE"/>
    <w:rsid w:val="00CA16EB"/>
    <w:rsid w:val="00D14118"/>
    <w:rsid w:val="00D27760"/>
    <w:rsid w:val="00D305D2"/>
    <w:rsid w:val="00D334AD"/>
    <w:rsid w:val="00D6113B"/>
    <w:rsid w:val="00D72568"/>
    <w:rsid w:val="00E73187"/>
    <w:rsid w:val="00E96780"/>
    <w:rsid w:val="00EB088C"/>
    <w:rsid w:val="00ED69B3"/>
    <w:rsid w:val="00F10030"/>
    <w:rsid w:val="00F316E3"/>
    <w:rsid w:val="00F87E87"/>
    <w:rsid w:val="00F915F3"/>
    <w:rsid w:val="00FD3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0DF0"/>
  <w15:chartTrackingRefBased/>
  <w15:docId w15:val="{2DD6ADDE-85E1-4EBF-8F0B-042EC5AE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30"/>
    <w:pPr>
      <w:spacing w:line="264" w:lineRule="auto"/>
      <w:jc w:val="both"/>
    </w:pPr>
    <w:rPr>
      <w:rFonts w:ascii="Times New Roman" w:hAnsi="Times New Roman"/>
    </w:rPr>
  </w:style>
  <w:style w:type="paragraph" w:styleId="Balk1">
    <w:name w:val="heading 1"/>
    <w:basedOn w:val="Normal"/>
    <w:next w:val="Normal"/>
    <w:link w:val="Balk1Char"/>
    <w:uiPriority w:val="9"/>
    <w:qFormat/>
    <w:rsid w:val="00A05330"/>
    <w:pPr>
      <w:keepNext/>
      <w:keepLines/>
      <w:spacing w:before="240" w:after="240" w:line="240" w:lineRule="auto"/>
      <w:jc w:val="center"/>
      <w:outlineLvl w:val="0"/>
    </w:pPr>
    <w:rPr>
      <w:rFonts w:eastAsiaTheme="majorEastAsia" w:cs="Times New Roman"/>
      <w:b/>
      <w:sz w:val="24"/>
      <w:szCs w:val="32"/>
    </w:rPr>
  </w:style>
  <w:style w:type="paragraph" w:styleId="Balk2">
    <w:name w:val="heading 2"/>
    <w:basedOn w:val="Normal"/>
    <w:next w:val="Normal"/>
    <w:link w:val="Balk2Char"/>
    <w:uiPriority w:val="9"/>
    <w:semiHidden/>
    <w:unhideWhenUsed/>
    <w:qFormat/>
    <w:rsid w:val="00BF16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5330"/>
    <w:rPr>
      <w:rFonts w:ascii="Times New Roman" w:eastAsiaTheme="majorEastAsia" w:hAnsi="Times New Roman" w:cs="Times New Roman"/>
      <w:b/>
      <w:sz w:val="24"/>
      <w:szCs w:val="32"/>
    </w:rPr>
  </w:style>
  <w:style w:type="paragraph" w:styleId="stBilgi">
    <w:name w:val="header"/>
    <w:basedOn w:val="Normal"/>
    <w:link w:val="stBilgiChar"/>
    <w:uiPriority w:val="99"/>
    <w:unhideWhenUsed/>
    <w:rsid w:val="00A0533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A05330"/>
    <w:rPr>
      <w:rFonts w:ascii="Times New Roman" w:hAnsi="Times New Roman"/>
    </w:rPr>
  </w:style>
  <w:style w:type="table" w:styleId="TabloKlavuzu">
    <w:name w:val="Table Grid"/>
    <w:basedOn w:val="NormalTablo"/>
    <w:uiPriority w:val="59"/>
    <w:rsid w:val="00A05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A05330"/>
    <w:pPr>
      <w:spacing w:after="200" w:line="276" w:lineRule="auto"/>
      <w:ind w:left="720"/>
      <w:contextualSpacing/>
    </w:pPr>
  </w:style>
  <w:style w:type="paragraph" w:styleId="NormalWeb">
    <w:name w:val="Normal (Web)"/>
    <w:basedOn w:val="Normal"/>
    <w:uiPriority w:val="99"/>
    <w:unhideWhenUsed/>
    <w:rsid w:val="00A05330"/>
    <w:pPr>
      <w:spacing w:before="100" w:beforeAutospacing="1" w:after="100" w:afterAutospacing="1" w:line="240" w:lineRule="auto"/>
    </w:pPr>
    <w:rPr>
      <w:rFonts w:ascii="Times" w:eastAsia="MS Mincho" w:hAnsi="Times" w:cs="Times New Roman"/>
      <w:sz w:val="20"/>
      <w:szCs w:val="20"/>
      <w:lang w:val="en-US"/>
    </w:rPr>
  </w:style>
  <w:style w:type="character" w:customStyle="1" w:styleId="ListeParagrafChar">
    <w:name w:val="Liste Paragraf Char"/>
    <w:link w:val="ListeParagraf"/>
    <w:uiPriority w:val="34"/>
    <w:rsid w:val="00A05330"/>
    <w:rPr>
      <w:rFonts w:ascii="Times New Roman" w:hAnsi="Times New Roman"/>
    </w:rPr>
  </w:style>
  <w:style w:type="character" w:customStyle="1" w:styleId="Balk2Char">
    <w:name w:val="Başlık 2 Char"/>
    <w:basedOn w:val="VarsaylanParagrafYazTipi"/>
    <w:link w:val="Balk2"/>
    <w:uiPriority w:val="9"/>
    <w:semiHidden/>
    <w:rsid w:val="00BF16A9"/>
    <w:rPr>
      <w:rFonts w:asciiTheme="majorHAnsi" w:eastAsiaTheme="majorEastAsia" w:hAnsiTheme="majorHAnsi" w:cstheme="majorBidi"/>
      <w:color w:val="2E74B5" w:themeColor="accent1" w:themeShade="BF"/>
      <w:sz w:val="26"/>
      <w:szCs w:val="26"/>
    </w:rPr>
  </w:style>
  <w:style w:type="paragraph" w:styleId="AltBilgi">
    <w:name w:val="footer"/>
    <w:basedOn w:val="Normal"/>
    <w:link w:val="AltBilgiChar"/>
    <w:uiPriority w:val="99"/>
    <w:unhideWhenUsed/>
    <w:rsid w:val="00061D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1D9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332949">
      <w:bodyDiv w:val="1"/>
      <w:marLeft w:val="0"/>
      <w:marRight w:val="0"/>
      <w:marTop w:val="0"/>
      <w:marBottom w:val="0"/>
      <w:divBdr>
        <w:top w:val="none" w:sz="0" w:space="0" w:color="auto"/>
        <w:left w:val="none" w:sz="0" w:space="0" w:color="auto"/>
        <w:bottom w:val="none" w:sz="0" w:space="0" w:color="auto"/>
        <w:right w:val="none" w:sz="0" w:space="0" w:color="auto"/>
      </w:divBdr>
      <w:divsChild>
        <w:div w:id="172839739">
          <w:marLeft w:val="0"/>
          <w:marRight w:val="0"/>
          <w:marTop w:val="100"/>
          <w:marBottom w:val="0"/>
          <w:divBdr>
            <w:top w:val="none" w:sz="0" w:space="0" w:color="auto"/>
            <w:left w:val="none" w:sz="0" w:space="0" w:color="auto"/>
            <w:bottom w:val="none" w:sz="0" w:space="0" w:color="auto"/>
            <w:right w:val="none" w:sz="0" w:space="0" w:color="auto"/>
          </w:divBdr>
        </w:div>
        <w:div w:id="2019379012">
          <w:marLeft w:val="0"/>
          <w:marRight w:val="0"/>
          <w:marTop w:val="0"/>
          <w:marBottom w:val="0"/>
          <w:divBdr>
            <w:top w:val="none" w:sz="0" w:space="0" w:color="auto"/>
            <w:left w:val="none" w:sz="0" w:space="0" w:color="auto"/>
            <w:bottom w:val="none" w:sz="0" w:space="0" w:color="auto"/>
            <w:right w:val="none" w:sz="0" w:space="0" w:color="auto"/>
          </w:divBdr>
          <w:divsChild>
            <w:div w:id="960260070">
              <w:marLeft w:val="0"/>
              <w:marRight w:val="0"/>
              <w:marTop w:val="0"/>
              <w:marBottom w:val="0"/>
              <w:divBdr>
                <w:top w:val="none" w:sz="0" w:space="0" w:color="auto"/>
                <w:left w:val="none" w:sz="0" w:space="0" w:color="auto"/>
                <w:bottom w:val="none" w:sz="0" w:space="0" w:color="auto"/>
                <w:right w:val="none" w:sz="0" w:space="0" w:color="auto"/>
              </w:divBdr>
              <w:divsChild>
                <w:div w:id="1145700924">
                  <w:marLeft w:val="0"/>
                  <w:marRight w:val="0"/>
                  <w:marTop w:val="0"/>
                  <w:marBottom w:val="0"/>
                  <w:divBdr>
                    <w:top w:val="none" w:sz="0" w:space="0" w:color="auto"/>
                    <w:left w:val="none" w:sz="0" w:space="0" w:color="auto"/>
                    <w:bottom w:val="none" w:sz="0" w:space="0" w:color="auto"/>
                    <w:right w:val="none" w:sz="0" w:space="0" w:color="auto"/>
                  </w:divBdr>
                  <w:divsChild>
                    <w:div w:id="277687224">
                      <w:marLeft w:val="0"/>
                      <w:marRight w:val="0"/>
                      <w:marTop w:val="0"/>
                      <w:marBottom w:val="0"/>
                      <w:divBdr>
                        <w:top w:val="none" w:sz="0" w:space="0" w:color="auto"/>
                        <w:left w:val="none" w:sz="0" w:space="0" w:color="auto"/>
                        <w:bottom w:val="none" w:sz="0" w:space="0" w:color="auto"/>
                        <w:right w:val="none" w:sz="0" w:space="0" w:color="auto"/>
                      </w:divBdr>
                      <w:divsChild>
                        <w:div w:id="789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4791">
              <w:marLeft w:val="0"/>
              <w:marRight w:val="0"/>
              <w:marTop w:val="0"/>
              <w:marBottom w:val="0"/>
              <w:divBdr>
                <w:top w:val="none" w:sz="0" w:space="0" w:color="auto"/>
                <w:left w:val="none" w:sz="0" w:space="0" w:color="auto"/>
                <w:bottom w:val="none" w:sz="0" w:space="0" w:color="auto"/>
                <w:right w:val="none" w:sz="0" w:space="0" w:color="auto"/>
              </w:divBdr>
              <w:divsChild>
                <w:div w:id="857309089">
                  <w:marLeft w:val="0"/>
                  <w:marRight w:val="0"/>
                  <w:marTop w:val="0"/>
                  <w:marBottom w:val="0"/>
                  <w:divBdr>
                    <w:top w:val="none" w:sz="0" w:space="0" w:color="auto"/>
                    <w:left w:val="none" w:sz="0" w:space="0" w:color="auto"/>
                    <w:bottom w:val="none" w:sz="0" w:space="0" w:color="auto"/>
                    <w:right w:val="none" w:sz="0" w:space="0" w:color="auto"/>
                  </w:divBdr>
                  <w:divsChild>
                    <w:div w:id="673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9589">
      <w:bodyDiv w:val="1"/>
      <w:marLeft w:val="0"/>
      <w:marRight w:val="0"/>
      <w:marTop w:val="0"/>
      <w:marBottom w:val="0"/>
      <w:divBdr>
        <w:top w:val="none" w:sz="0" w:space="0" w:color="auto"/>
        <w:left w:val="none" w:sz="0" w:space="0" w:color="auto"/>
        <w:bottom w:val="none" w:sz="0" w:space="0" w:color="auto"/>
        <w:right w:val="none" w:sz="0" w:space="0" w:color="auto"/>
      </w:divBdr>
      <w:divsChild>
        <w:div w:id="187259584">
          <w:marLeft w:val="0"/>
          <w:marRight w:val="0"/>
          <w:marTop w:val="100"/>
          <w:marBottom w:val="0"/>
          <w:divBdr>
            <w:top w:val="none" w:sz="0" w:space="0" w:color="auto"/>
            <w:left w:val="none" w:sz="0" w:space="0" w:color="auto"/>
            <w:bottom w:val="none" w:sz="0" w:space="0" w:color="auto"/>
            <w:right w:val="none" w:sz="0" w:space="0" w:color="auto"/>
          </w:divBdr>
        </w:div>
        <w:div w:id="2094663639">
          <w:marLeft w:val="0"/>
          <w:marRight w:val="0"/>
          <w:marTop w:val="0"/>
          <w:marBottom w:val="0"/>
          <w:divBdr>
            <w:top w:val="none" w:sz="0" w:space="0" w:color="auto"/>
            <w:left w:val="none" w:sz="0" w:space="0" w:color="auto"/>
            <w:bottom w:val="none" w:sz="0" w:space="0" w:color="auto"/>
            <w:right w:val="none" w:sz="0" w:space="0" w:color="auto"/>
          </w:divBdr>
          <w:divsChild>
            <w:div w:id="824472679">
              <w:marLeft w:val="0"/>
              <w:marRight w:val="0"/>
              <w:marTop w:val="0"/>
              <w:marBottom w:val="0"/>
              <w:divBdr>
                <w:top w:val="none" w:sz="0" w:space="0" w:color="auto"/>
                <w:left w:val="none" w:sz="0" w:space="0" w:color="auto"/>
                <w:bottom w:val="none" w:sz="0" w:space="0" w:color="auto"/>
                <w:right w:val="none" w:sz="0" w:space="0" w:color="auto"/>
              </w:divBdr>
              <w:divsChild>
                <w:div w:id="920338174">
                  <w:marLeft w:val="0"/>
                  <w:marRight w:val="0"/>
                  <w:marTop w:val="0"/>
                  <w:marBottom w:val="0"/>
                  <w:divBdr>
                    <w:top w:val="none" w:sz="0" w:space="0" w:color="auto"/>
                    <w:left w:val="none" w:sz="0" w:space="0" w:color="auto"/>
                    <w:bottom w:val="none" w:sz="0" w:space="0" w:color="auto"/>
                    <w:right w:val="none" w:sz="0" w:space="0" w:color="auto"/>
                  </w:divBdr>
                  <w:divsChild>
                    <w:div w:id="852111505">
                      <w:marLeft w:val="0"/>
                      <w:marRight w:val="0"/>
                      <w:marTop w:val="0"/>
                      <w:marBottom w:val="0"/>
                      <w:divBdr>
                        <w:top w:val="none" w:sz="0" w:space="0" w:color="auto"/>
                        <w:left w:val="none" w:sz="0" w:space="0" w:color="auto"/>
                        <w:bottom w:val="none" w:sz="0" w:space="0" w:color="auto"/>
                        <w:right w:val="none" w:sz="0" w:space="0" w:color="auto"/>
                      </w:divBdr>
                      <w:divsChild>
                        <w:div w:id="3642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285">
              <w:marLeft w:val="0"/>
              <w:marRight w:val="0"/>
              <w:marTop w:val="0"/>
              <w:marBottom w:val="0"/>
              <w:divBdr>
                <w:top w:val="none" w:sz="0" w:space="0" w:color="auto"/>
                <w:left w:val="none" w:sz="0" w:space="0" w:color="auto"/>
                <w:bottom w:val="none" w:sz="0" w:space="0" w:color="auto"/>
                <w:right w:val="none" w:sz="0" w:space="0" w:color="auto"/>
              </w:divBdr>
              <w:divsChild>
                <w:div w:id="374476229">
                  <w:marLeft w:val="0"/>
                  <w:marRight w:val="0"/>
                  <w:marTop w:val="0"/>
                  <w:marBottom w:val="0"/>
                  <w:divBdr>
                    <w:top w:val="none" w:sz="0" w:space="0" w:color="auto"/>
                    <w:left w:val="none" w:sz="0" w:space="0" w:color="auto"/>
                    <w:bottom w:val="none" w:sz="0" w:space="0" w:color="auto"/>
                    <w:right w:val="none" w:sz="0" w:space="0" w:color="auto"/>
                  </w:divBdr>
                  <w:divsChild>
                    <w:div w:id="11610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515</Words>
  <Characters>2941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Cemre TÜRÜ</dc:creator>
  <cp:keywords/>
  <dc:description/>
  <cp:lastModifiedBy>İrem Cemre TÜRÜ</cp:lastModifiedBy>
  <cp:revision>140</cp:revision>
  <dcterms:created xsi:type="dcterms:W3CDTF">2021-10-13T10:43:00Z</dcterms:created>
  <dcterms:modified xsi:type="dcterms:W3CDTF">2022-10-20T06:59:00Z</dcterms:modified>
</cp:coreProperties>
</file>